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DDC91" w14:textId="67E15856" w:rsidR="008A4213" w:rsidRPr="003361F9" w:rsidRDefault="008A62A5" w:rsidP="008A4213">
      <w:pPr>
        <w:pStyle w:val="Title"/>
        <w:rPr>
          <w:rFonts w:ascii="Times New Roman" w:hAnsi="Times New Roman"/>
          <w:szCs w:val="24"/>
        </w:rPr>
      </w:pPr>
      <w:r w:rsidRPr="003361F9">
        <w:rPr>
          <w:rFonts w:ascii="Times New Roman" w:hAnsi="Times New Roman"/>
          <w:szCs w:val="24"/>
        </w:rPr>
        <w:t>Jo</w:t>
      </w:r>
      <w:r w:rsidR="00F23C18" w:rsidRPr="003361F9">
        <w:rPr>
          <w:rFonts w:ascii="Times New Roman" w:hAnsi="Times New Roman"/>
          <w:szCs w:val="24"/>
        </w:rPr>
        <w:t>seph</w:t>
      </w:r>
      <w:r w:rsidRPr="003361F9">
        <w:rPr>
          <w:rFonts w:ascii="Times New Roman" w:hAnsi="Times New Roman"/>
          <w:szCs w:val="24"/>
        </w:rPr>
        <w:t xml:space="preserve"> Swinehart</w:t>
      </w:r>
    </w:p>
    <w:p w14:paraId="3CF36EC2" w14:textId="77777777" w:rsidR="008A4213" w:rsidRPr="003361F9" w:rsidRDefault="008A4213" w:rsidP="008A4213">
      <w:pPr>
        <w:pStyle w:val="Title"/>
        <w:rPr>
          <w:rFonts w:ascii="Times New Roman" w:hAnsi="Times New Roman"/>
          <w:szCs w:val="24"/>
        </w:rPr>
      </w:pPr>
      <w:r w:rsidRPr="003361F9">
        <w:rPr>
          <w:rFonts w:ascii="Times New Roman" w:hAnsi="Times New Roman"/>
          <w:szCs w:val="24"/>
        </w:rPr>
        <w:t>Curriculum Vita</w:t>
      </w:r>
      <w:r w:rsidR="00F36A7E" w:rsidRPr="003361F9">
        <w:rPr>
          <w:rFonts w:ascii="Times New Roman" w:hAnsi="Times New Roman"/>
          <w:szCs w:val="24"/>
        </w:rPr>
        <w:t>e</w:t>
      </w:r>
    </w:p>
    <w:p w14:paraId="61ECD846" w14:textId="77777777" w:rsidR="008A4213" w:rsidRPr="003361F9" w:rsidRDefault="008A4213" w:rsidP="008A4213">
      <w:pPr>
        <w:spacing w:after="60"/>
        <w:rPr>
          <w:rFonts w:ascii="Times New Roman" w:hAnsi="Times New Roman" w:cs="Times New Roman"/>
          <w:b/>
        </w:rPr>
      </w:pPr>
      <w:r w:rsidRPr="003361F9">
        <w:rPr>
          <w:rFonts w:ascii="Times New Roman" w:hAnsi="Times New Roman" w:cs="Times New Roman"/>
          <w:b/>
        </w:rPr>
        <w:t>Title</w:t>
      </w:r>
    </w:p>
    <w:p w14:paraId="5631E06D" w14:textId="27C33806" w:rsidR="008A4213" w:rsidRPr="003361F9" w:rsidRDefault="008A62A5" w:rsidP="007756B8">
      <w:pPr>
        <w:spacing w:after="120"/>
        <w:ind w:left="360"/>
        <w:rPr>
          <w:rFonts w:ascii="Times New Roman" w:hAnsi="Times New Roman" w:cs="Times New Roman"/>
        </w:rPr>
      </w:pPr>
      <w:r w:rsidRPr="003361F9">
        <w:rPr>
          <w:rFonts w:ascii="Times New Roman" w:hAnsi="Times New Roman" w:cs="Times New Roman"/>
        </w:rPr>
        <w:t>Research Assistant</w:t>
      </w:r>
    </w:p>
    <w:p w14:paraId="527B9E1F" w14:textId="77777777" w:rsidR="008A4213" w:rsidRPr="003361F9" w:rsidRDefault="008A4213" w:rsidP="008A4213">
      <w:pPr>
        <w:spacing w:after="60"/>
        <w:rPr>
          <w:rFonts w:ascii="Times New Roman" w:hAnsi="Times New Roman" w:cs="Times New Roman"/>
          <w:b/>
        </w:rPr>
      </w:pPr>
      <w:r w:rsidRPr="003361F9">
        <w:rPr>
          <w:rFonts w:ascii="Times New Roman" w:hAnsi="Times New Roman" w:cs="Times New Roman"/>
          <w:b/>
        </w:rPr>
        <w:t>Address</w:t>
      </w:r>
    </w:p>
    <w:p w14:paraId="6B6DF402" w14:textId="77777777" w:rsidR="008A4213" w:rsidRPr="003361F9" w:rsidRDefault="008A4213" w:rsidP="008A4213">
      <w:pPr>
        <w:tabs>
          <w:tab w:val="left" w:pos="360"/>
        </w:tabs>
        <w:rPr>
          <w:rFonts w:ascii="Times New Roman" w:hAnsi="Times New Roman" w:cs="Times New Roman"/>
        </w:rPr>
      </w:pPr>
      <w:r w:rsidRPr="003361F9">
        <w:rPr>
          <w:rFonts w:ascii="Times New Roman" w:hAnsi="Times New Roman" w:cs="Times New Roman"/>
          <w:b/>
        </w:rPr>
        <w:tab/>
      </w:r>
      <w:r w:rsidRPr="003361F9">
        <w:rPr>
          <w:rFonts w:ascii="Times New Roman" w:hAnsi="Times New Roman" w:cs="Times New Roman"/>
        </w:rPr>
        <w:t>Behavioral Research and Teaching</w:t>
      </w:r>
    </w:p>
    <w:p w14:paraId="7436EE61" w14:textId="77777777" w:rsidR="008A4213" w:rsidRPr="003361F9" w:rsidRDefault="00B546FA" w:rsidP="008A4213">
      <w:pPr>
        <w:tabs>
          <w:tab w:val="left" w:pos="360"/>
        </w:tabs>
        <w:rPr>
          <w:rFonts w:ascii="Times New Roman" w:hAnsi="Times New Roman" w:cs="Times New Roman"/>
        </w:rPr>
      </w:pPr>
      <w:r w:rsidRPr="003361F9">
        <w:rPr>
          <w:rFonts w:ascii="Times New Roman" w:hAnsi="Times New Roman" w:cs="Times New Roman"/>
        </w:rPr>
        <w:tab/>
        <w:t>2</w:t>
      </w:r>
      <w:r w:rsidR="008A4213" w:rsidRPr="003361F9">
        <w:rPr>
          <w:rFonts w:ascii="Times New Roman" w:hAnsi="Times New Roman" w:cs="Times New Roman"/>
        </w:rPr>
        <w:t>75</w:t>
      </w:r>
      <w:r w:rsidR="00030CA4" w:rsidRPr="003361F9">
        <w:rPr>
          <w:rFonts w:ascii="Times New Roman" w:hAnsi="Times New Roman" w:cs="Times New Roman"/>
        </w:rPr>
        <w:t>F</w:t>
      </w:r>
      <w:r w:rsidR="008A4213" w:rsidRPr="003361F9">
        <w:rPr>
          <w:rFonts w:ascii="Times New Roman" w:hAnsi="Times New Roman" w:cs="Times New Roman"/>
        </w:rPr>
        <w:t xml:space="preserve"> Education</w:t>
      </w:r>
    </w:p>
    <w:p w14:paraId="7A63F09A" w14:textId="77777777" w:rsidR="008A4213" w:rsidRPr="003361F9" w:rsidRDefault="008A4213" w:rsidP="008A4213">
      <w:pPr>
        <w:tabs>
          <w:tab w:val="left" w:pos="360"/>
        </w:tabs>
        <w:rPr>
          <w:rFonts w:ascii="Times New Roman" w:hAnsi="Times New Roman" w:cs="Times New Roman"/>
        </w:rPr>
      </w:pPr>
      <w:r w:rsidRPr="003361F9">
        <w:rPr>
          <w:rFonts w:ascii="Times New Roman" w:hAnsi="Times New Roman" w:cs="Times New Roman"/>
        </w:rPr>
        <w:tab/>
        <w:t>5262 University of Oregon</w:t>
      </w:r>
    </w:p>
    <w:p w14:paraId="67123D67" w14:textId="77777777" w:rsidR="008A4213" w:rsidRPr="003361F9" w:rsidRDefault="008A4213" w:rsidP="008A4213">
      <w:pPr>
        <w:tabs>
          <w:tab w:val="left" w:pos="360"/>
        </w:tabs>
        <w:spacing w:after="120"/>
        <w:rPr>
          <w:rFonts w:ascii="Times New Roman" w:hAnsi="Times New Roman" w:cs="Times New Roman"/>
        </w:rPr>
      </w:pPr>
      <w:r w:rsidRPr="003361F9">
        <w:rPr>
          <w:rFonts w:ascii="Times New Roman" w:hAnsi="Times New Roman" w:cs="Times New Roman"/>
        </w:rPr>
        <w:tab/>
        <w:t>Eugene, OR 97403-5262</w:t>
      </w:r>
    </w:p>
    <w:p w14:paraId="41CA8331" w14:textId="77777777" w:rsidR="008A4213" w:rsidRPr="003361F9" w:rsidRDefault="008A4213" w:rsidP="008A4213">
      <w:pPr>
        <w:tabs>
          <w:tab w:val="left" w:pos="360"/>
        </w:tabs>
        <w:spacing w:after="60"/>
        <w:rPr>
          <w:rFonts w:ascii="Times New Roman" w:hAnsi="Times New Roman" w:cs="Times New Roman"/>
          <w:b/>
        </w:rPr>
      </w:pPr>
      <w:r w:rsidRPr="003361F9">
        <w:rPr>
          <w:rFonts w:ascii="Times New Roman" w:hAnsi="Times New Roman" w:cs="Times New Roman"/>
          <w:b/>
        </w:rPr>
        <w:t>Contact</w:t>
      </w:r>
    </w:p>
    <w:p w14:paraId="578A77FC" w14:textId="6A3FFB91" w:rsidR="008A4213" w:rsidRPr="003361F9" w:rsidRDefault="008A4213" w:rsidP="00EE2FD8">
      <w:pPr>
        <w:tabs>
          <w:tab w:val="left" w:pos="360"/>
        </w:tabs>
        <w:spacing w:after="60"/>
        <w:rPr>
          <w:rFonts w:ascii="Times New Roman" w:hAnsi="Times New Roman" w:cs="Times New Roman"/>
        </w:rPr>
      </w:pPr>
      <w:r w:rsidRPr="003361F9">
        <w:rPr>
          <w:rFonts w:ascii="Times New Roman" w:hAnsi="Times New Roman" w:cs="Times New Roman"/>
          <w:b/>
        </w:rPr>
        <w:tab/>
      </w:r>
      <w:r w:rsidR="00067092" w:rsidRPr="003361F9">
        <w:rPr>
          <w:rFonts w:ascii="Times New Roman" w:hAnsi="Times New Roman" w:cs="Times New Roman"/>
        </w:rPr>
        <w:t xml:space="preserve">Phone: </w:t>
      </w:r>
      <w:r w:rsidR="007A1A85" w:rsidRPr="003361F9">
        <w:rPr>
          <w:rFonts w:ascii="Times New Roman" w:hAnsi="Times New Roman" w:cs="Times New Roman"/>
        </w:rPr>
        <w:t>(</w:t>
      </w:r>
      <w:r w:rsidR="008A62A5" w:rsidRPr="003361F9">
        <w:rPr>
          <w:rFonts w:ascii="Times New Roman" w:hAnsi="Times New Roman" w:cs="Times New Roman"/>
        </w:rPr>
        <w:t>321</w:t>
      </w:r>
      <w:r w:rsidR="007A1A85" w:rsidRPr="003361F9">
        <w:rPr>
          <w:rFonts w:ascii="Times New Roman" w:hAnsi="Times New Roman" w:cs="Times New Roman"/>
        </w:rPr>
        <w:t xml:space="preserve">) </w:t>
      </w:r>
      <w:r w:rsidR="008A62A5" w:rsidRPr="003361F9">
        <w:rPr>
          <w:rFonts w:ascii="Times New Roman" w:hAnsi="Times New Roman" w:cs="Times New Roman"/>
        </w:rPr>
        <w:t>543</w:t>
      </w:r>
      <w:r w:rsidR="007A1A85" w:rsidRPr="003361F9">
        <w:rPr>
          <w:rFonts w:ascii="Times New Roman" w:hAnsi="Times New Roman" w:cs="Times New Roman"/>
        </w:rPr>
        <w:t>-</w:t>
      </w:r>
      <w:r w:rsidR="008A62A5" w:rsidRPr="003361F9">
        <w:rPr>
          <w:rFonts w:ascii="Times New Roman" w:hAnsi="Times New Roman" w:cs="Times New Roman"/>
        </w:rPr>
        <w:t>9381</w:t>
      </w:r>
      <w:r w:rsidR="007A1A85" w:rsidRPr="003361F9">
        <w:rPr>
          <w:rFonts w:ascii="Times New Roman" w:hAnsi="Times New Roman" w:cs="Times New Roman"/>
        </w:rPr>
        <w:t xml:space="preserve"> (cell)</w:t>
      </w:r>
    </w:p>
    <w:p w14:paraId="7629D4B6" w14:textId="30DDC79D" w:rsidR="008A4213" w:rsidRPr="003361F9" w:rsidRDefault="008A4213" w:rsidP="008A4213">
      <w:pPr>
        <w:tabs>
          <w:tab w:val="left" w:pos="360"/>
        </w:tabs>
        <w:spacing w:after="120"/>
        <w:rPr>
          <w:rFonts w:ascii="Times New Roman" w:hAnsi="Times New Roman" w:cs="Times New Roman"/>
        </w:rPr>
      </w:pPr>
      <w:r w:rsidRPr="003361F9">
        <w:rPr>
          <w:rFonts w:ascii="Times New Roman" w:hAnsi="Times New Roman" w:cs="Times New Roman"/>
        </w:rPr>
        <w:tab/>
        <w:t xml:space="preserve">Email: </w:t>
      </w:r>
      <w:hyperlink r:id="rId7" w:history="1">
        <w:r w:rsidR="00766BFC" w:rsidRPr="003361F9">
          <w:rPr>
            <w:rStyle w:val="Hyperlink"/>
            <w:rFonts w:ascii="Times New Roman" w:hAnsi="Times New Roman" w:cs="Times New Roman"/>
          </w:rPr>
          <w:t>jswineha@uoregon.edu</w:t>
        </w:r>
      </w:hyperlink>
    </w:p>
    <w:p w14:paraId="0DE639C1" w14:textId="77777777" w:rsidR="00766BFC" w:rsidRPr="003361F9" w:rsidRDefault="00766BFC" w:rsidP="008A4213">
      <w:pPr>
        <w:tabs>
          <w:tab w:val="left" w:pos="360"/>
        </w:tabs>
        <w:spacing w:after="120"/>
        <w:rPr>
          <w:rFonts w:ascii="Times New Roman" w:hAnsi="Times New Roman" w:cs="Times New Roman"/>
        </w:rPr>
      </w:pPr>
    </w:p>
    <w:p w14:paraId="09B44847" w14:textId="77777777" w:rsidR="00EE2FD8" w:rsidRPr="003361F9" w:rsidRDefault="00EE2FD8" w:rsidP="008A4213">
      <w:pPr>
        <w:tabs>
          <w:tab w:val="left" w:pos="360"/>
        </w:tabs>
        <w:spacing w:after="120"/>
        <w:rPr>
          <w:rFonts w:ascii="Times New Roman" w:hAnsi="Times New Roman" w:cs="Times New Roman"/>
        </w:rPr>
      </w:pPr>
    </w:p>
    <w:p w14:paraId="3DD245F9" w14:textId="77777777" w:rsidR="008A4213" w:rsidRPr="003361F9" w:rsidRDefault="008A4213" w:rsidP="008A4213">
      <w:pPr>
        <w:tabs>
          <w:tab w:val="left" w:pos="360"/>
        </w:tabs>
        <w:spacing w:after="120"/>
        <w:rPr>
          <w:rFonts w:ascii="Times New Roman" w:hAnsi="Times New Roman" w:cs="Times New Roman"/>
          <w:b/>
        </w:rPr>
      </w:pPr>
      <w:r w:rsidRPr="003361F9">
        <w:rPr>
          <w:rFonts w:ascii="Times New Roman" w:hAnsi="Times New Roman" w:cs="Times New Roman"/>
          <w:b/>
        </w:rPr>
        <w:t>Education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408"/>
        <w:gridCol w:w="2701"/>
        <w:gridCol w:w="3564"/>
        <w:gridCol w:w="1687"/>
      </w:tblGrid>
      <w:tr w:rsidR="008A4213" w:rsidRPr="003361F9" w14:paraId="7CD0A9B6" w14:textId="77777777" w:rsidTr="00E549C4">
        <w:tc>
          <w:tcPr>
            <w:tcW w:w="752" w:type="pct"/>
            <w:tcBorders>
              <w:top w:val="single" w:sz="4" w:space="0" w:color="auto"/>
              <w:bottom w:val="single" w:sz="4" w:space="0" w:color="auto"/>
            </w:tcBorders>
            <w:vAlign w:val="bottom"/>
          </w:tcPr>
          <w:p w14:paraId="46D34509" w14:textId="77777777" w:rsidR="008A4213" w:rsidRPr="003361F9" w:rsidRDefault="008A4213" w:rsidP="006F7F10">
            <w:pPr>
              <w:tabs>
                <w:tab w:val="left" w:pos="360"/>
              </w:tabs>
              <w:spacing w:before="120" w:after="120"/>
              <w:ind w:right="-108"/>
              <w:rPr>
                <w:rFonts w:ascii="Times New Roman" w:hAnsi="Times New Roman" w:cs="Times New Roman"/>
                <w:b/>
              </w:rPr>
            </w:pPr>
            <w:r w:rsidRPr="003361F9">
              <w:rPr>
                <w:rFonts w:ascii="Times New Roman" w:hAnsi="Times New Roman" w:cs="Times New Roman"/>
                <w:b/>
              </w:rPr>
              <w:t>Degree</w:t>
            </w:r>
          </w:p>
        </w:tc>
        <w:tc>
          <w:tcPr>
            <w:tcW w:w="1443" w:type="pct"/>
            <w:tcBorders>
              <w:top w:val="single" w:sz="4" w:space="0" w:color="auto"/>
              <w:bottom w:val="single" w:sz="4" w:space="0" w:color="auto"/>
            </w:tcBorders>
            <w:vAlign w:val="bottom"/>
          </w:tcPr>
          <w:p w14:paraId="320C5378" w14:textId="77777777" w:rsidR="008A4213" w:rsidRPr="003361F9" w:rsidRDefault="008A4213" w:rsidP="006F7F10">
            <w:pPr>
              <w:tabs>
                <w:tab w:val="left" w:pos="360"/>
              </w:tabs>
              <w:spacing w:before="120" w:after="120"/>
              <w:rPr>
                <w:rFonts w:ascii="Times New Roman" w:hAnsi="Times New Roman" w:cs="Times New Roman"/>
                <w:b/>
              </w:rPr>
            </w:pPr>
            <w:r w:rsidRPr="003361F9">
              <w:rPr>
                <w:rFonts w:ascii="Times New Roman" w:hAnsi="Times New Roman" w:cs="Times New Roman"/>
                <w:b/>
              </w:rPr>
              <w:t>Department</w:t>
            </w:r>
            <w:r w:rsidR="00B56B52" w:rsidRPr="003361F9">
              <w:rPr>
                <w:rFonts w:ascii="Times New Roman" w:hAnsi="Times New Roman" w:cs="Times New Roman"/>
                <w:b/>
              </w:rPr>
              <w:t xml:space="preserve"> </w:t>
            </w:r>
          </w:p>
        </w:tc>
        <w:tc>
          <w:tcPr>
            <w:tcW w:w="1904" w:type="pct"/>
            <w:tcBorders>
              <w:top w:val="single" w:sz="4" w:space="0" w:color="auto"/>
              <w:bottom w:val="single" w:sz="4" w:space="0" w:color="auto"/>
            </w:tcBorders>
            <w:vAlign w:val="bottom"/>
          </w:tcPr>
          <w:p w14:paraId="1DEAFD56" w14:textId="77777777" w:rsidR="008A4213" w:rsidRPr="003361F9" w:rsidRDefault="008A4213" w:rsidP="006F7F10">
            <w:pPr>
              <w:tabs>
                <w:tab w:val="left" w:pos="360"/>
              </w:tabs>
              <w:spacing w:before="120" w:after="120"/>
              <w:ind w:left="180"/>
              <w:rPr>
                <w:rFonts w:ascii="Times New Roman" w:hAnsi="Times New Roman" w:cs="Times New Roman"/>
                <w:b/>
              </w:rPr>
            </w:pPr>
            <w:r w:rsidRPr="003361F9">
              <w:rPr>
                <w:rFonts w:ascii="Times New Roman" w:hAnsi="Times New Roman" w:cs="Times New Roman"/>
                <w:b/>
              </w:rPr>
              <w:t xml:space="preserve">Institution </w:t>
            </w:r>
          </w:p>
        </w:tc>
        <w:tc>
          <w:tcPr>
            <w:tcW w:w="901" w:type="pct"/>
            <w:tcBorders>
              <w:top w:val="single" w:sz="4" w:space="0" w:color="auto"/>
              <w:bottom w:val="single" w:sz="4" w:space="0" w:color="auto"/>
            </w:tcBorders>
            <w:vAlign w:val="bottom"/>
          </w:tcPr>
          <w:p w14:paraId="5B057E71" w14:textId="77777777" w:rsidR="008A4213" w:rsidRPr="003361F9" w:rsidRDefault="008A4213" w:rsidP="00002BC7">
            <w:pPr>
              <w:tabs>
                <w:tab w:val="left" w:pos="360"/>
              </w:tabs>
              <w:spacing w:before="120" w:after="120"/>
              <w:jc w:val="center"/>
              <w:rPr>
                <w:rFonts w:ascii="Times New Roman" w:hAnsi="Times New Roman" w:cs="Times New Roman"/>
                <w:b/>
              </w:rPr>
            </w:pPr>
            <w:r w:rsidRPr="003361F9">
              <w:rPr>
                <w:rFonts w:ascii="Times New Roman" w:hAnsi="Times New Roman" w:cs="Times New Roman"/>
                <w:b/>
              </w:rPr>
              <w:t>Year Conferred</w:t>
            </w:r>
          </w:p>
        </w:tc>
      </w:tr>
      <w:tr w:rsidR="008A4213" w:rsidRPr="003361F9" w14:paraId="21D4341D" w14:textId="77777777" w:rsidTr="00E549C4">
        <w:tc>
          <w:tcPr>
            <w:tcW w:w="752" w:type="pct"/>
          </w:tcPr>
          <w:p w14:paraId="280C2C5B" w14:textId="64822980" w:rsidR="008A4213" w:rsidRPr="003361F9" w:rsidRDefault="007726B9" w:rsidP="007726B9">
            <w:pPr>
              <w:tabs>
                <w:tab w:val="left" w:pos="360"/>
              </w:tabs>
              <w:spacing w:before="120" w:after="120"/>
              <w:ind w:right="-108"/>
              <w:rPr>
                <w:rFonts w:ascii="Times New Roman" w:hAnsi="Times New Roman" w:cs="Times New Roman"/>
              </w:rPr>
            </w:pPr>
            <w:r w:rsidRPr="003361F9">
              <w:rPr>
                <w:rFonts w:ascii="Times New Roman" w:hAnsi="Times New Roman" w:cs="Times New Roman"/>
              </w:rPr>
              <w:t>M.S.</w:t>
            </w:r>
          </w:p>
        </w:tc>
        <w:tc>
          <w:tcPr>
            <w:tcW w:w="1443" w:type="pct"/>
          </w:tcPr>
          <w:p w14:paraId="760E7779" w14:textId="54060B2F" w:rsidR="008A4213" w:rsidRPr="003361F9" w:rsidRDefault="00E549C4" w:rsidP="007726B9">
            <w:pPr>
              <w:tabs>
                <w:tab w:val="left" w:pos="360"/>
              </w:tabs>
              <w:spacing w:before="120" w:after="120"/>
              <w:rPr>
                <w:rFonts w:ascii="Times New Roman" w:hAnsi="Times New Roman" w:cs="Times New Roman"/>
              </w:rPr>
            </w:pPr>
            <w:r w:rsidRPr="003361F9">
              <w:rPr>
                <w:rFonts w:ascii="Times New Roman" w:hAnsi="Times New Roman" w:cs="Times New Roman"/>
              </w:rPr>
              <w:t>Educational Policy &amp; Management</w:t>
            </w:r>
          </w:p>
        </w:tc>
        <w:tc>
          <w:tcPr>
            <w:tcW w:w="1904" w:type="pct"/>
          </w:tcPr>
          <w:p w14:paraId="240A43B0" w14:textId="6ABA21FE" w:rsidR="008A4213" w:rsidRPr="003361F9" w:rsidRDefault="00E549C4" w:rsidP="007726B9">
            <w:pPr>
              <w:tabs>
                <w:tab w:val="left" w:pos="360"/>
              </w:tabs>
              <w:spacing w:before="120" w:after="120"/>
              <w:ind w:left="162"/>
              <w:rPr>
                <w:rFonts w:ascii="Times New Roman" w:hAnsi="Times New Roman" w:cs="Times New Roman"/>
              </w:rPr>
            </w:pPr>
            <w:r w:rsidRPr="003361F9">
              <w:rPr>
                <w:rFonts w:ascii="Times New Roman" w:hAnsi="Times New Roman" w:cs="Times New Roman"/>
              </w:rPr>
              <w:t>University of Oregon</w:t>
            </w:r>
          </w:p>
        </w:tc>
        <w:tc>
          <w:tcPr>
            <w:tcW w:w="901" w:type="pct"/>
          </w:tcPr>
          <w:p w14:paraId="38D36B9D" w14:textId="620F06B9" w:rsidR="008A4213" w:rsidRPr="003361F9" w:rsidRDefault="00E549C4" w:rsidP="00E66C53">
            <w:pPr>
              <w:tabs>
                <w:tab w:val="left" w:pos="360"/>
              </w:tabs>
              <w:spacing w:before="120" w:after="120"/>
              <w:jc w:val="center"/>
              <w:rPr>
                <w:rFonts w:ascii="Times New Roman" w:hAnsi="Times New Roman" w:cs="Times New Roman"/>
              </w:rPr>
            </w:pPr>
            <w:r w:rsidRPr="003361F9">
              <w:rPr>
                <w:rFonts w:ascii="Times New Roman" w:hAnsi="Times New Roman" w:cs="Times New Roman"/>
              </w:rPr>
              <w:t>1999</w:t>
            </w:r>
          </w:p>
        </w:tc>
      </w:tr>
      <w:tr w:rsidR="007726B9" w:rsidRPr="003361F9" w14:paraId="118AD425" w14:textId="77777777" w:rsidTr="00E549C4">
        <w:tc>
          <w:tcPr>
            <w:tcW w:w="752" w:type="pct"/>
            <w:tcBorders>
              <w:bottom w:val="single" w:sz="4" w:space="0" w:color="auto"/>
            </w:tcBorders>
          </w:tcPr>
          <w:p w14:paraId="14486B5B" w14:textId="31945A13" w:rsidR="007726B9" w:rsidRPr="003361F9" w:rsidRDefault="007726B9" w:rsidP="007726B9">
            <w:pPr>
              <w:tabs>
                <w:tab w:val="left" w:pos="360"/>
              </w:tabs>
              <w:spacing w:before="120" w:after="120"/>
              <w:ind w:right="-108"/>
              <w:rPr>
                <w:rFonts w:ascii="Times New Roman" w:hAnsi="Times New Roman" w:cs="Times New Roman"/>
              </w:rPr>
            </w:pPr>
            <w:r w:rsidRPr="003361F9">
              <w:rPr>
                <w:rFonts w:ascii="Times New Roman" w:hAnsi="Times New Roman" w:cs="Times New Roman"/>
              </w:rPr>
              <w:t>B.</w:t>
            </w:r>
            <w:r w:rsidR="00E549C4" w:rsidRPr="003361F9">
              <w:rPr>
                <w:rFonts w:ascii="Times New Roman" w:hAnsi="Times New Roman" w:cs="Times New Roman"/>
              </w:rPr>
              <w:t>S</w:t>
            </w:r>
            <w:r w:rsidRPr="003361F9">
              <w:rPr>
                <w:rFonts w:ascii="Times New Roman" w:hAnsi="Times New Roman" w:cs="Times New Roman"/>
              </w:rPr>
              <w:t>.</w:t>
            </w:r>
          </w:p>
        </w:tc>
        <w:tc>
          <w:tcPr>
            <w:tcW w:w="1443" w:type="pct"/>
            <w:tcBorders>
              <w:bottom w:val="single" w:sz="4" w:space="0" w:color="auto"/>
            </w:tcBorders>
          </w:tcPr>
          <w:p w14:paraId="394B3755" w14:textId="5C66D384" w:rsidR="007726B9" w:rsidRPr="003361F9" w:rsidRDefault="00E549C4" w:rsidP="007726B9">
            <w:pPr>
              <w:tabs>
                <w:tab w:val="left" w:pos="360"/>
              </w:tabs>
              <w:spacing w:before="120" w:after="120"/>
              <w:rPr>
                <w:rFonts w:ascii="Times New Roman" w:hAnsi="Times New Roman" w:cs="Times New Roman"/>
              </w:rPr>
            </w:pPr>
            <w:r w:rsidRPr="003361F9">
              <w:rPr>
                <w:rFonts w:ascii="Times New Roman" w:hAnsi="Times New Roman" w:cs="Times New Roman"/>
              </w:rPr>
              <w:t>Educational Studies</w:t>
            </w:r>
          </w:p>
        </w:tc>
        <w:tc>
          <w:tcPr>
            <w:tcW w:w="1904" w:type="pct"/>
            <w:tcBorders>
              <w:bottom w:val="single" w:sz="4" w:space="0" w:color="auto"/>
            </w:tcBorders>
          </w:tcPr>
          <w:p w14:paraId="15969757" w14:textId="479B8CD6" w:rsidR="007726B9" w:rsidRPr="003361F9" w:rsidRDefault="00E549C4" w:rsidP="007726B9">
            <w:pPr>
              <w:tabs>
                <w:tab w:val="left" w:pos="360"/>
              </w:tabs>
              <w:spacing w:before="120" w:after="120"/>
              <w:ind w:left="162"/>
              <w:rPr>
                <w:rFonts w:ascii="Times New Roman" w:hAnsi="Times New Roman" w:cs="Times New Roman"/>
              </w:rPr>
            </w:pPr>
            <w:r w:rsidRPr="003361F9">
              <w:rPr>
                <w:rFonts w:ascii="Times New Roman" w:hAnsi="Times New Roman" w:cs="Times New Roman"/>
              </w:rPr>
              <w:t>University of Oregon</w:t>
            </w:r>
          </w:p>
        </w:tc>
        <w:tc>
          <w:tcPr>
            <w:tcW w:w="901" w:type="pct"/>
            <w:tcBorders>
              <w:bottom w:val="single" w:sz="4" w:space="0" w:color="auto"/>
            </w:tcBorders>
          </w:tcPr>
          <w:p w14:paraId="4D38A7D1" w14:textId="2A0FA294" w:rsidR="007726B9" w:rsidRPr="003361F9" w:rsidRDefault="007726B9" w:rsidP="00E66C53">
            <w:pPr>
              <w:tabs>
                <w:tab w:val="left" w:pos="360"/>
              </w:tabs>
              <w:spacing w:before="120" w:after="120"/>
              <w:jc w:val="center"/>
              <w:rPr>
                <w:rFonts w:ascii="Times New Roman" w:hAnsi="Times New Roman" w:cs="Times New Roman"/>
              </w:rPr>
            </w:pPr>
            <w:r w:rsidRPr="003361F9">
              <w:rPr>
                <w:rFonts w:ascii="Times New Roman" w:hAnsi="Times New Roman" w:cs="Times New Roman"/>
              </w:rPr>
              <w:t>199</w:t>
            </w:r>
            <w:r w:rsidR="00E549C4" w:rsidRPr="003361F9">
              <w:rPr>
                <w:rFonts w:ascii="Times New Roman" w:hAnsi="Times New Roman" w:cs="Times New Roman"/>
              </w:rPr>
              <w:t>8</w:t>
            </w:r>
          </w:p>
        </w:tc>
      </w:tr>
    </w:tbl>
    <w:p w14:paraId="595C7EB0" w14:textId="77777777" w:rsidR="00102863" w:rsidRPr="003361F9" w:rsidRDefault="00102863" w:rsidP="00A34240">
      <w:pPr>
        <w:tabs>
          <w:tab w:val="left" w:pos="360"/>
        </w:tabs>
        <w:spacing w:after="60"/>
        <w:rPr>
          <w:rFonts w:ascii="Times New Roman" w:hAnsi="Times New Roman" w:cs="Times New Roman"/>
          <w:b/>
        </w:rPr>
      </w:pPr>
    </w:p>
    <w:p w14:paraId="23D5A469" w14:textId="77777777" w:rsidR="00766BFC" w:rsidRPr="003361F9" w:rsidRDefault="00766BFC" w:rsidP="00A34240">
      <w:pPr>
        <w:tabs>
          <w:tab w:val="left" w:pos="360"/>
        </w:tabs>
        <w:spacing w:after="60"/>
        <w:rPr>
          <w:rFonts w:ascii="Times New Roman" w:hAnsi="Times New Roman" w:cs="Times New Roman"/>
          <w:b/>
        </w:rPr>
      </w:pPr>
    </w:p>
    <w:p w14:paraId="0F62B6B6" w14:textId="250DF751" w:rsidR="00190533" w:rsidRPr="003361F9" w:rsidRDefault="00766BFC" w:rsidP="00A34240">
      <w:pPr>
        <w:tabs>
          <w:tab w:val="left" w:pos="360"/>
        </w:tabs>
        <w:spacing w:after="60"/>
        <w:rPr>
          <w:rFonts w:ascii="Times New Roman" w:hAnsi="Times New Roman" w:cs="Times New Roman"/>
          <w:b/>
        </w:rPr>
      </w:pPr>
      <w:r w:rsidRPr="003361F9">
        <w:rPr>
          <w:rFonts w:ascii="Times New Roman" w:hAnsi="Times New Roman" w:cs="Times New Roman"/>
          <w:b/>
        </w:rPr>
        <w:t>Employment History</w:t>
      </w:r>
    </w:p>
    <w:p w14:paraId="6984D13D" w14:textId="77777777" w:rsidR="00766BFC" w:rsidRPr="003361F9" w:rsidRDefault="00766BFC" w:rsidP="00A34240">
      <w:pPr>
        <w:tabs>
          <w:tab w:val="left" w:pos="360"/>
        </w:tabs>
        <w:spacing w:after="60"/>
        <w:rPr>
          <w:rFonts w:ascii="Times New Roman" w:hAnsi="Times New Roman" w:cs="Times New Roman"/>
          <w:b/>
        </w:rPr>
      </w:pPr>
    </w:p>
    <w:p w14:paraId="590817E4" w14:textId="65CBBAE7" w:rsidR="004167C5" w:rsidRPr="003361F9" w:rsidRDefault="00190533" w:rsidP="00927423">
      <w:pPr>
        <w:tabs>
          <w:tab w:val="left" w:pos="360"/>
        </w:tabs>
        <w:spacing w:after="60"/>
        <w:rPr>
          <w:rFonts w:ascii="Times New Roman" w:hAnsi="Times New Roman" w:cs="Times New Roman"/>
          <w:b/>
        </w:rPr>
      </w:pPr>
      <w:r w:rsidRPr="003361F9">
        <w:rPr>
          <w:rFonts w:ascii="Times New Roman" w:hAnsi="Times New Roman" w:cs="Times New Roman"/>
          <w:b/>
        </w:rPr>
        <w:tab/>
      </w:r>
      <w:r w:rsidR="00E549C4" w:rsidRPr="003361F9">
        <w:rPr>
          <w:rFonts w:ascii="Times New Roman" w:hAnsi="Times New Roman" w:cs="Times New Roman"/>
          <w:b/>
        </w:rPr>
        <w:t>July</w:t>
      </w:r>
      <w:r w:rsidR="00261BC9" w:rsidRPr="003361F9">
        <w:rPr>
          <w:rFonts w:ascii="Times New Roman" w:hAnsi="Times New Roman" w:cs="Times New Roman"/>
          <w:b/>
        </w:rPr>
        <w:t xml:space="preserve"> 20</w:t>
      </w:r>
      <w:r w:rsidR="00E549C4" w:rsidRPr="003361F9">
        <w:rPr>
          <w:rFonts w:ascii="Times New Roman" w:hAnsi="Times New Roman" w:cs="Times New Roman"/>
          <w:b/>
        </w:rPr>
        <w:t>20</w:t>
      </w:r>
      <w:r w:rsidR="007756B8" w:rsidRPr="003361F9">
        <w:rPr>
          <w:rFonts w:ascii="Times New Roman" w:hAnsi="Times New Roman" w:cs="Times New Roman"/>
          <w:b/>
        </w:rPr>
        <w:t xml:space="preserve"> – </w:t>
      </w:r>
      <w:r w:rsidR="00A55356" w:rsidRPr="003361F9">
        <w:rPr>
          <w:rFonts w:ascii="Times New Roman" w:hAnsi="Times New Roman" w:cs="Times New Roman"/>
          <w:b/>
        </w:rPr>
        <w:t>present</w:t>
      </w:r>
      <w:r w:rsidR="007756B8" w:rsidRPr="003361F9">
        <w:rPr>
          <w:rFonts w:ascii="Times New Roman" w:hAnsi="Times New Roman" w:cs="Times New Roman"/>
          <w:b/>
        </w:rPr>
        <w:t xml:space="preserve">: </w:t>
      </w:r>
    </w:p>
    <w:p w14:paraId="26897360" w14:textId="0F3D608D" w:rsidR="007756B8" w:rsidRPr="003361F9" w:rsidRDefault="004167C5" w:rsidP="00927423">
      <w:pPr>
        <w:tabs>
          <w:tab w:val="left" w:pos="360"/>
        </w:tabs>
        <w:spacing w:after="60"/>
        <w:rPr>
          <w:rFonts w:ascii="Times New Roman" w:hAnsi="Times New Roman" w:cs="Times New Roman"/>
          <w:bCs/>
        </w:rPr>
      </w:pPr>
      <w:r w:rsidRPr="003361F9">
        <w:rPr>
          <w:rFonts w:ascii="Times New Roman" w:hAnsi="Times New Roman" w:cs="Times New Roman"/>
          <w:bCs/>
        </w:rPr>
        <w:tab/>
      </w:r>
      <w:r w:rsidR="007756B8" w:rsidRPr="003361F9">
        <w:rPr>
          <w:rFonts w:ascii="Times New Roman" w:hAnsi="Times New Roman" w:cs="Times New Roman"/>
          <w:bCs/>
        </w:rPr>
        <w:t>Research Assistant</w:t>
      </w:r>
      <w:r w:rsidR="00A6350C" w:rsidRPr="003361F9">
        <w:rPr>
          <w:rFonts w:ascii="Times New Roman" w:hAnsi="Times New Roman" w:cs="Times New Roman"/>
          <w:bCs/>
        </w:rPr>
        <w:t xml:space="preserve"> </w:t>
      </w:r>
    </w:p>
    <w:p w14:paraId="021BF2C9" w14:textId="77777777" w:rsidR="00CF3DFF" w:rsidRPr="003361F9" w:rsidRDefault="00190533" w:rsidP="00B26027">
      <w:pPr>
        <w:tabs>
          <w:tab w:val="left" w:pos="360"/>
          <w:tab w:val="left" w:pos="3060"/>
        </w:tabs>
        <w:spacing w:after="60"/>
        <w:rPr>
          <w:rFonts w:ascii="Times New Roman" w:hAnsi="Times New Roman" w:cs="Times New Roman"/>
        </w:rPr>
      </w:pPr>
      <w:r w:rsidRPr="003361F9">
        <w:rPr>
          <w:rFonts w:ascii="Times New Roman" w:hAnsi="Times New Roman" w:cs="Times New Roman"/>
        </w:rPr>
        <w:tab/>
      </w:r>
      <w:r w:rsidR="00CF3DFF" w:rsidRPr="003361F9">
        <w:rPr>
          <w:rFonts w:ascii="Times New Roman" w:hAnsi="Times New Roman" w:cs="Times New Roman"/>
        </w:rPr>
        <w:t>University of Oregon: Behavioral Research and Teaching</w:t>
      </w:r>
      <w:r w:rsidR="00120212" w:rsidRPr="003361F9">
        <w:rPr>
          <w:rFonts w:ascii="Times New Roman" w:hAnsi="Times New Roman" w:cs="Times New Roman"/>
        </w:rPr>
        <w:t xml:space="preserve"> (BRT)</w:t>
      </w:r>
    </w:p>
    <w:p w14:paraId="5B0E8BDE" w14:textId="32CD863E" w:rsidR="00C17D11" w:rsidRPr="003361F9" w:rsidRDefault="00190533" w:rsidP="00E549C4">
      <w:pPr>
        <w:tabs>
          <w:tab w:val="left" w:pos="360"/>
          <w:tab w:val="left" w:pos="720"/>
          <w:tab w:val="left" w:pos="2790"/>
        </w:tabs>
        <w:spacing w:after="60"/>
        <w:rPr>
          <w:rFonts w:ascii="Times New Roman" w:hAnsi="Times New Roman" w:cs="Times New Roman"/>
        </w:rPr>
      </w:pPr>
      <w:r w:rsidRPr="003361F9">
        <w:rPr>
          <w:rFonts w:ascii="Times New Roman" w:hAnsi="Times New Roman" w:cs="Times New Roman"/>
        </w:rPr>
        <w:tab/>
      </w:r>
      <w:r w:rsidR="00463A13" w:rsidRPr="003361F9">
        <w:rPr>
          <w:rFonts w:ascii="Times New Roman" w:hAnsi="Times New Roman" w:cs="Times New Roman"/>
        </w:rPr>
        <w:t xml:space="preserve"> </w:t>
      </w:r>
    </w:p>
    <w:p w14:paraId="71DE5046" w14:textId="722CE09D" w:rsidR="00EB45AA" w:rsidRPr="003361F9" w:rsidRDefault="00EB45AA" w:rsidP="00EB45AA">
      <w:pPr>
        <w:tabs>
          <w:tab w:val="left" w:pos="360"/>
          <w:tab w:val="left" w:pos="720"/>
          <w:tab w:val="left" w:pos="990"/>
          <w:tab w:val="left" w:pos="2790"/>
        </w:tabs>
        <w:spacing w:after="60"/>
        <w:rPr>
          <w:rFonts w:ascii="Times New Roman" w:hAnsi="Times New Roman" w:cs="Times New Roman"/>
          <w:u w:val="single"/>
        </w:rPr>
      </w:pPr>
      <w:r w:rsidRPr="003361F9">
        <w:rPr>
          <w:rFonts w:ascii="Times New Roman" w:hAnsi="Times New Roman" w:cs="Times New Roman"/>
        </w:rPr>
        <w:tab/>
      </w:r>
      <w:r w:rsidRPr="003361F9">
        <w:rPr>
          <w:rFonts w:ascii="Times New Roman" w:hAnsi="Times New Roman" w:cs="Times New Roman"/>
        </w:rPr>
        <w:tab/>
      </w:r>
      <w:r w:rsidR="0066743F" w:rsidRPr="003361F9">
        <w:rPr>
          <w:rFonts w:ascii="Times New Roman" w:hAnsi="Times New Roman" w:cs="Times New Roman"/>
          <w:u w:val="single"/>
        </w:rPr>
        <w:t>Summative</w:t>
      </w:r>
      <w:r w:rsidR="00014579" w:rsidRPr="003361F9">
        <w:rPr>
          <w:rFonts w:ascii="Times New Roman" w:hAnsi="Times New Roman" w:cs="Times New Roman"/>
          <w:u w:val="single"/>
        </w:rPr>
        <w:t xml:space="preserve"> assessment i</w:t>
      </w:r>
      <w:r w:rsidRPr="003361F9">
        <w:rPr>
          <w:rFonts w:ascii="Times New Roman" w:hAnsi="Times New Roman" w:cs="Times New Roman"/>
          <w:u w:val="single"/>
        </w:rPr>
        <w:t>tem alignment and validation</w:t>
      </w:r>
    </w:p>
    <w:p w14:paraId="25DB8274" w14:textId="39802065" w:rsidR="00EB45AA" w:rsidRPr="003361F9" w:rsidRDefault="00E549C4" w:rsidP="00EB45AA">
      <w:pPr>
        <w:tabs>
          <w:tab w:val="left" w:pos="360"/>
          <w:tab w:val="left" w:pos="720"/>
          <w:tab w:val="left" w:pos="990"/>
          <w:tab w:val="left" w:pos="2790"/>
        </w:tabs>
        <w:spacing w:after="60"/>
        <w:ind w:left="1440"/>
        <w:rPr>
          <w:rFonts w:ascii="Times New Roman" w:hAnsi="Times New Roman" w:cs="Times New Roman"/>
        </w:rPr>
      </w:pPr>
      <w:r w:rsidRPr="003361F9">
        <w:rPr>
          <w:rFonts w:ascii="Times New Roman" w:hAnsi="Times New Roman" w:cs="Times New Roman"/>
        </w:rPr>
        <w:t>Worked with a team</w:t>
      </w:r>
      <w:r w:rsidR="00EB45AA" w:rsidRPr="003361F9">
        <w:rPr>
          <w:rFonts w:ascii="Times New Roman" w:hAnsi="Times New Roman" w:cs="Times New Roman"/>
        </w:rPr>
        <w:t xml:space="preserve"> managing a web-based </w:t>
      </w:r>
      <w:r w:rsidR="00D632B6" w:rsidRPr="003361F9">
        <w:rPr>
          <w:rFonts w:ascii="Times New Roman" w:hAnsi="Times New Roman" w:cs="Times New Roman"/>
        </w:rPr>
        <w:t xml:space="preserve">item distribution and </w:t>
      </w:r>
      <w:r w:rsidR="00EB45AA" w:rsidRPr="003361F9">
        <w:rPr>
          <w:rFonts w:ascii="Times New Roman" w:hAnsi="Times New Roman" w:cs="Times New Roman"/>
        </w:rPr>
        <w:t xml:space="preserve">collection tool designed </w:t>
      </w:r>
      <w:r w:rsidR="00D632B6" w:rsidRPr="003361F9">
        <w:rPr>
          <w:rFonts w:ascii="Times New Roman" w:hAnsi="Times New Roman" w:cs="Times New Roman"/>
        </w:rPr>
        <w:t>for</w:t>
      </w:r>
      <w:r w:rsidR="00EB45AA" w:rsidRPr="003361F9">
        <w:rPr>
          <w:rFonts w:ascii="Times New Roman" w:hAnsi="Times New Roman" w:cs="Times New Roman"/>
        </w:rPr>
        <w:t xml:space="preserve"> </w:t>
      </w:r>
      <w:r w:rsidR="00D632B6" w:rsidRPr="003361F9">
        <w:rPr>
          <w:rFonts w:ascii="Times New Roman" w:hAnsi="Times New Roman" w:cs="Times New Roman"/>
        </w:rPr>
        <w:t>interstate</w:t>
      </w:r>
      <w:r w:rsidR="00EB45AA" w:rsidRPr="003361F9">
        <w:rPr>
          <w:rFonts w:ascii="Times New Roman" w:hAnsi="Times New Roman" w:cs="Times New Roman"/>
        </w:rPr>
        <w:t xml:space="preserve"> </w:t>
      </w:r>
      <w:r w:rsidR="00D632B6" w:rsidRPr="003361F9">
        <w:rPr>
          <w:rFonts w:ascii="Times New Roman" w:hAnsi="Times New Roman" w:cs="Times New Roman"/>
        </w:rPr>
        <w:t>participa</w:t>
      </w:r>
      <w:r w:rsidR="00EB45AA" w:rsidRPr="003361F9">
        <w:rPr>
          <w:rFonts w:ascii="Times New Roman" w:hAnsi="Times New Roman" w:cs="Times New Roman"/>
        </w:rPr>
        <w:t>n</w:t>
      </w:r>
      <w:r w:rsidR="00D632B6" w:rsidRPr="003361F9">
        <w:rPr>
          <w:rFonts w:ascii="Times New Roman" w:hAnsi="Times New Roman" w:cs="Times New Roman"/>
        </w:rPr>
        <w:t>t recruitment and study participation</w:t>
      </w:r>
      <w:r w:rsidR="00EB45AA" w:rsidRPr="003361F9">
        <w:rPr>
          <w:rFonts w:ascii="Times New Roman" w:hAnsi="Times New Roman" w:cs="Times New Roman"/>
        </w:rPr>
        <w:t xml:space="preserve"> for </w:t>
      </w:r>
      <w:r w:rsidR="00F23C18" w:rsidRPr="003361F9">
        <w:rPr>
          <w:rFonts w:ascii="Times New Roman" w:hAnsi="Times New Roman" w:cs="Times New Roman"/>
        </w:rPr>
        <w:t xml:space="preserve">item </w:t>
      </w:r>
      <w:r w:rsidR="00EB45AA" w:rsidRPr="003361F9">
        <w:rPr>
          <w:rFonts w:ascii="Times New Roman" w:hAnsi="Times New Roman" w:cs="Times New Roman"/>
        </w:rPr>
        <w:t xml:space="preserve">alignment </w:t>
      </w:r>
      <w:r w:rsidR="00F23C18" w:rsidRPr="003361F9">
        <w:rPr>
          <w:rFonts w:ascii="Times New Roman" w:hAnsi="Times New Roman" w:cs="Times New Roman"/>
        </w:rPr>
        <w:t>during the creation</w:t>
      </w:r>
      <w:r w:rsidR="00102863" w:rsidRPr="003361F9">
        <w:rPr>
          <w:rFonts w:ascii="Times New Roman" w:hAnsi="Times New Roman" w:cs="Times New Roman"/>
        </w:rPr>
        <w:t xml:space="preserve"> </w:t>
      </w:r>
      <w:r w:rsidR="00EE2FD8" w:rsidRPr="003361F9">
        <w:rPr>
          <w:rFonts w:ascii="Times New Roman" w:hAnsi="Times New Roman" w:cs="Times New Roman"/>
        </w:rPr>
        <w:t xml:space="preserve">and administration </w:t>
      </w:r>
      <w:r w:rsidR="00F23C18" w:rsidRPr="003361F9">
        <w:rPr>
          <w:rFonts w:ascii="Times New Roman" w:hAnsi="Times New Roman" w:cs="Times New Roman"/>
        </w:rPr>
        <w:t>of</w:t>
      </w:r>
      <w:r w:rsidR="00102863" w:rsidRPr="003361F9">
        <w:rPr>
          <w:rFonts w:ascii="Times New Roman" w:hAnsi="Times New Roman" w:cs="Times New Roman"/>
        </w:rPr>
        <w:t xml:space="preserve"> the</w:t>
      </w:r>
      <w:r w:rsidR="00EB45AA" w:rsidRPr="003361F9">
        <w:rPr>
          <w:rFonts w:ascii="Times New Roman" w:hAnsi="Times New Roman" w:cs="Times New Roman"/>
        </w:rPr>
        <w:t xml:space="preserve"> </w:t>
      </w:r>
      <w:r w:rsidR="00102863" w:rsidRPr="003361F9">
        <w:rPr>
          <w:rFonts w:ascii="Times New Roman" w:hAnsi="Times New Roman" w:cs="Times New Roman"/>
        </w:rPr>
        <w:t>Virginia alternate</w:t>
      </w:r>
      <w:r w:rsidR="00EB45AA" w:rsidRPr="003361F9">
        <w:rPr>
          <w:rFonts w:ascii="Times New Roman" w:hAnsi="Times New Roman" w:cs="Times New Roman"/>
        </w:rPr>
        <w:t xml:space="preserve"> assessment</w:t>
      </w:r>
      <w:r w:rsidR="00102863" w:rsidRPr="003361F9">
        <w:rPr>
          <w:rFonts w:ascii="Times New Roman" w:hAnsi="Times New Roman" w:cs="Times New Roman"/>
        </w:rPr>
        <w:t>.</w:t>
      </w:r>
      <w:r w:rsidR="00EB45AA" w:rsidRPr="003361F9">
        <w:rPr>
          <w:rFonts w:ascii="Times New Roman" w:hAnsi="Times New Roman" w:cs="Times New Roman"/>
        </w:rPr>
        <w:t xml:space="preserve"> </w:t>
      </w:r>
      <w:r w:rsidR="00102863" w:rsidRPr="003361F9">
        <w:rPr>
          <w:rFonts w:ascii="Times New Roman" w:hAnsi="Times New Roman" w:cs="Times New Roman"/>
        </w:rPr>
        <w:t>I</w:t>
      </w:r>
      <w:r w:rsidR="00EB45AA" w:rsidRPr="003361F9">
        <w:rPr>
          <w:rFonts w:ascii="Times New Roman" w:hAnsi="Times New Roman" w:cs="Times New Roman"/>
        </w:rPr>
        <w:t>tems including</w:t>
      </w:r>
      <w:r w:rsidR="00102863" w:rsidRPr="003361F9">
        <w:rPr>
          <w:rFonts w:ascii="Times New Roman" w:hAnsi="Times New Roman" w:cs="Times New Roman"/>
        </w:rPr>
        <w:t xml:space="preserve"> reading, math, and science content</w:t>
      </w:r>
      <w:r w:rsidR="00F23C18" w:rsidRPr="003361F9">
        <w:rPr>
          <w:rFonts w:ascii="Times New Roman" w:hAnsi="Times New Roman" w:cs="Times New Roman"/>
        </w:rPr>
        <w:t xml:space="preserve"> for students with significant cognitive difficulties</w:t>
      </w:r>
      <w:r w:rsidR="00102863" w:rsidRPr="003361F9">
        <w:rPr>
          <w:rFonts w:ascii="Times New Roman" w:hAnsi="Times New Roman" w:cs="Times New Roman"/>
        </w:rPr>
        <w:t>.</w:t>
      </w:r>
    </w:p>
    <w:p w14:paraId="27C943DD" w14:textId="3927BC31" w:rsidR="00067092" w:rsidRPr="003361F9" w:rsidRDefault="00E326C6" w:rsidP="00E326C6">
      <w:pPr>
        <w:tabs>
          <w:tab w:val="left" w:pos="360"/>
          <w:tab w:val="left" w:pos="720"/>
          <w:tab w:val="left" w:pos="990"/>
          <w:tab w:val="left" w:pos="2790"/>
        </w:tabs>
        <w:spacing w:after="60"/>
        <w:rPr>
          <w:rFonts w:ascii="Times New Roman" w:hAnsi="Times New Roman" w:cs="Times New Roman"/>
        </w:rPr>
      </w:pPr>
      <w:r w:rsidRPr="003361F9">
        <w:rPr>
          <w:rFonts w:ascii="Times New Roman" w:hAnsi="Times New Roman" w:cs="Times New Roman"/>
        </w:rPr>
        <w:tab/>
      </w:r>
      <w:r w:rsidRPr="003361F9">
        <w:rPr>
          <w:rFonts w:ascii="Times New Roman" w:hAnsi="Times New Roman" w:cs="Times New Roman"/>
        </w:rPr>
        <w:tab/>
      </w:r>
      <w:r w:rsidR="00E549C4" w:rsidRPr="003361F9">
        <w:rPr>
          <w:rFonts w:ascii="Times New Roman" w:hAnsi="Times New Roman" w:cs="Times New Roman"/>
          <w:u w:val="single"/>
        </w:rPr>
        <w:t>A</w:t>
      </w:r>
      <w:r w:rsidR="00014579" w:rsidRPr="003361F9">
        <w:rPr>
          <w:rFonts w:ascii="Times New Roman" w:hAnsi="Times New Roman" w:cs="Times New Roman"/>
          <w:u w:val="single"/>
        </w:rPr>
        <w:t>ssessment i</w:t>
      </w:r>
      <w:r w:rsidR="00EB45AA" w:rsidRPr="003361F9">
        <w:rPr>
          <w:rFonts w:ascii="Times New Roman" w:hAnsi="Times New Roman" w:cs="Times New Roman"/>
          <w:u w:val="single"/>
        </w:rPr>
        <w:t xml:space="preserve">tem </w:t>
      </w:r>
      <w:r w:rsidR="00014579" w:rsidRPr="003361F9">
        <w:rPr>
          <w:rFonts w:ascii="Times New Roman" w:hAnsi="Times New Roman" w:cs="Times New Roman"/>
          <w:u w:val="single"/>
        </w:rPr>
        <w:t>writing and review</w:t>
      </w:r>
    </w:p>
    <w:p w14:paraId="6F3D3379" w14:textId="7FEAB9A0" w:rsidR="00120212" w:rsidRPr="003361F9" w:rsidRDefault="008926A2" w:rsidP="00190533">
      <w:pPr>
        <w:tabs>
          <w:tab w:val="left" w:pos="360"/>
          <w:tab w:val="left" w:pos="2790"/>
        </w:tabs>
        <w:spacing w:after="60"/>
        <w:ind w:left="1440"/>
        <w:rPr>
          <w:rFonts w:ascii="Times New Roman" w:hAnsi="Times New Roman" w:cs="Times New Roman"/>
        </w:rPr>
      </w:pPr>
      <w:r w:rsidRPr="003361F9">
        <w:rPr>
          <w:rFonts w:ascii="Times New Roman" w:hAnsi="Times New Roman" w:cs="Times New Roman"/>
        </w:rPr>
        <w:t xml:space="preserve">Responsible for </w:t>
      </w:r>
      <w:r w:rsidR="00E549C4" w:rsidRPr="003361F9">
        <w:rPr>
          <w:rFonts w:ascii="Times New Roman" w:hAnsi="Times New Roman" w:cs="Times New Roman"/>
        </w:rPr>
        <w:t xml:space="preserve">writing, </w:t>
      </w:r>
      <w:r w:rsidR="00EB45AA" w:rsidRPr="003361F9">
        <w:rPr>
          <w:rFonts w:ascii="Times New Roman" w:hAnsi="Times New Roman" w:cs="Times New Roman"/>
        </w:rPr>
        <w:t>reviewing and revising</w:t>
      </w:r>
      <w:r w:rsidR="00FA0EFE" w:rsidRPr="003361F9">
        <w:rPr>
          <w:rFonts w:ascii="Times New Roman" w:hAnsi="Times New Roman" w:cs="Times New Roman"/>
        </w:rPr>
        <w:t xml:space="preserve"> math</w:t>
      </w:r>
      <w:r w:rsidRPr="003361F9">
        <w:rPr>
          <w:rFonts w:ascii="Times New Roman" w:hAnsi="Times New Roman" w:cs="Times New Roman"/>
        </w:rPr>
        <w:t xml:space="preserve"> items </w:t>
      </w:r>
      <w:r w:rsidR="00854900" w:rsidRPr="003361F9">
        <w:rPr>
          <w:rFonts w:ascii="Times New Roman" w:hAnsi="Times New Roman" w:cs="Times New Roman"/>
        </w:rPr>
        <w:t>for the</w:t>
      </w:r>
      <w:r w:rsidRPr="003361F9">
        <w:rPr>
          <w:rFonts w:ascii="Times New Roman" w:hAnsi="Times New Roman" w:cs="Times New Roman"/>
        </w:rPr>
        <w:t xml:space="preserve"> Oregon Extended Assessment</w:t>
      </w:r>
      <w:r w:rsidR="00FA0EFE" w:rsidRPr="003361F9">
        <w:rPr>
          <w:rFonts w:ascii="Times New Roman" w:hAnsi="Times New Roman" w:cs="Times New Roman"/>
        </w:rPr>
        <w:t xml:space="preserve"> </w:t>
      </w:r>
      <w:r w:rsidR="00F84001" w:rsidRPr="003361F9">
        <w:rPr>
          <w:rFonts w:ascii="Times New Roman" w:hAnsi="Times New Roman" w:cs="Times New Roman"/>
        </w:rPr>
        <w:t>system</w:t>
      </w:r>
      <w:r w:rsidR="00410CE2" w:rsidRPr="003361F9">
        <w:rPr>
          <w:rFonts w:ascii="Times New Roman" w:hAnsi="Times New Roman" w:cs="Times New Roman"/>
        </w:rPr>
        <w:t xml:space="preserve">, </w:t>
      </w:r>
      <w:r w:rsidR="00E549C4" w:rsidRPr="003361F9">
        <w:rPr>
          <w:rFonts w:ascii="Times New Roman" w:hAnsi="Times New Roman" w:cs="Times New Roman"/>
        </w:rPr>
        <w:t>the Virginia Extended Assessment system, and the</w:t>
      </w:r>
      <w:r w:rsidR="00CF3DFF" w:rsidRPr="003361F9">
        <w:rPr>
          <w:rFonts w:ascii="Times New Roman" w:hAnsi="Times New Roman" w:cs="Times New Roman"/>
        </w:rPr>
        <w:t xml:space="preserve"> </w:t>
      </w:r>
      <w:r w:rsidR="00E549C4" w:rsidRPr="003361F9">
        <w:rPr>
          <w:rFonts w:ascii="Times New Roman" w:hAnsi="Times New Roman" w:cs="Times New Roman"/>
        </w:rPr>
        <w:t>CBMSkills</w:t>
      </w:r>
      <w:r w:rsidR="00341686" w:rsidRPr="003361F9">
        <w:rPr>
          <w:rFonts w:ascii="Times New Roman" w:hAnsi="Times New Roman" w:cs="Times New Roman"/>
          <w:vertAlign w:val="superscript"/>
        </w:rPr>
        <w:t>®</w:t>
      </w:r>
      <w:r w:rsidR="00CF3DFF" w:rsidRPr="003361F9">
        <w:rPr>
          <w:rFonts w:ascii="Times New Roman" w:hAnsi="Times New Roman" w:cs="Times New Roman"/>
        </w:rPr>
        <w:t xml:space="preserve"> </w:t>
      </w:r>
      <w:r w:rsidR="00FA0EFE" w:rsidRPr="003361F9">
        <w:rPr>
          <w:rFonts w:ascii="Times New Roman" w:hAnsi="Times New Roman" w:cs="Times New Roman"/>
        </w:rPr>
        <w:t xml:space="preserve">mathematics </w:t>
      </w:r>
      <w:r w:rsidR="00397EC7" w:rsidRPr="003361F9">
        <w:rPr>
          <w:rFonts w:ascii="Times New Roman" w:hAnsi="Times New Roman" w:cs="Times New Roman"/>
        </w:rPr>
        <w:t xml:space="preserve">benchmark and </w:t>
      </w:r>
      <w:r w:rsidR="00CF3DFF" w:rsidRPr="003361F9">
        <w:rPr>
          <w:rFonts w:ascii="Times New Roman" w:hAnsi="Times New Roman" w:cs="Times New Roman"/>
        </w:rPr>
        <w:t>progress monitoring system</w:t>
      </w:r>
      <w:r w:rsidR="00190533" w:rsidRPr="003361F9">
        <w:rPr>
          <w:rFonts w:ascii="Times New Roman" w:hAnsi="Times New Roman" w:cs="Times New Roman"/>
        </w:rPr>
        <w:t xml:space="preserve">. </w:t>
      </w:r>
    </w:p>
    <w:p w14:paraId="24B1296D" w14:textId="0BF6B29C" w:rsidR="00766BFC" w:rsidRPr="003361F9" w:rsidRDefault="00766BFC" w:rsidP="00766BFC">
      <w:pPr>
        <w:tabs>
          <w:tab w:val="left" w:pos="360"/>
          <w:tab w:val="left" w:pos="2790"/>
        </w:tabs>
        <w:spacing w:after="60"/>
        <w:rPr>
          <w:rFonts w:ascii="Times New Roman" w:hAnsi="Times New Roman" w:cs="Times New Roman"/>
          <w:b/>
        </w:rPr>
      </w:pPr>
      <w:r w:rsidRPr="003361F9">
        <w:rPr>
          <w:rFonts w:ascii="Times New Roman" w:hAnsi="Times New Roman" w:cs="Times New Roman"/>
          <w:b/>
        </w:rPr>
        <w:lastRenderedPageBreak/>
        <w:t xml:space="preserve">July 2018 – June 2020: </w:t>
      </w:r>
    </w:p>
    <w:p w14:paraId="3B8EF198" w14:textId="77777777" w:rsidR="00766BFC" w:rsidRPr="003361F9" w:rsidRDefault="00766BFC" w:rsidP="00766BFC">
      <w:pPr>
        <w:tabs>
          <w:tab w:val="left" w:pos="360"/>
          <w:tab w:val="left" w:pos="3060"/>
        </w:tabs>
        <w:spacing w:after="60"/>
        <w:ind w:left="720"/>
        <w:rPr>
          <w:rFonts w:ascii="Times New Roman" w:hAnsi="Times New Roman" w:cs="Times New Roman"/>
        </w:rPr>
      </w:pPr>
      <w:r w:rsidRPr="003361F9">
        <w:rPr>
          <w:rFonts w:ascii="Times New Roman" w:hAnsi="Times New Roman" w:cs="Times New Roman"/>
        </w:rPr>
        <w:t xml:space="preserve">Middle school math teacher </w:t>
      </w:r>
    </w:p>
    <w:p w14:paraId="75D73A7E" w14:textId="77777777" w:rsidR="00766BFC" w:rsidRPr="003361F9" w:rsidRDefault="00766BFC" w:rsidP="00766BFC">
      <w:pPr>
        <w:tabs>
          <w:tab w:val="left" w:pos="360"/>
          <w:tab w:val="left" w:pos="3060"/>
        </w:tabs>
        <w:spacing w:after="60"/>
        <w:ind w:left="720"/>
        <w:rPr>
          <w:rFonts w:ascii="Times New Roman" w:hAnsi="Times New Roman" w:cs="Times New Roman"/>
        </w:rPr>
      </w:pPr>
      <w:r w:rsidRPr="003361F9">
        <w:rPr>
          <w:rFonts w:ascii="Times New Roman" w:hAnsi="Times New Roman" w:cs="Times New Roman"/>
        </w:rPr>
        <w:t xml:space="preserve">Mathematics coach for K-5 classroom teachers </w:t>
      </w:r>
    </w:p>
    <w:p w14:paraId="5CEBF1A7" w14:textId="77777777" w:rsidR="00766BFC" w:rsidRPr="003361F9" w:rsidRDefault="00766BFC" w:rsidP="00766BFC">
      <w:pPr>
        <w:tabs>
          <w:tab w:val="left" w:pos="360"/>
          <w:tab w:val="left" w:pos="3060"/>
        </w:tabs>
        <w:spacing w:after="60"/>
        <w:ind w:left="720"/>
        <w:rPr>
          <w:rFonts w:ascii="Times New Roman" w:hAnsi="Times New Roman" w:cs="Times New Roman"/>
        </w:rPr>
      </w:pPr>
      <w:r w:rsidRPr="003361F9">
        <w:rPr>
          <w:rFonts w:ascii="Times New Roman" w:hAnsi="Times New Roman" w:cs="Times New Roman"/>
        </w:rPr>
        <w:t>American Nicaraguan School, Managua, Nicaragua</w:t>
      </w:r>
    </w:p>
    <w:p w14:paraId="62A27380" w14:textId="77777777" w:rsidR="00766BFC" w:rsidRPr="003361F9" w:rsidRDefault="00766BFC" w:rsidP="00766BFC">
      <w:pPr>
        <w:spacing w:after="60"/>
        <w:ind w:left="360"/>
        <w:rPr>
          <w:rFonts w:ascii="Times New Roman" w:hAnsi="Times New Roman" w:cs="Times New Roman"/>
        </w:rPr>
      </w:pPr>
      <w:r w:rsidRPr="003361F9">
        <w:rPr>
          <w:rFonts w:ascii="Times New Roman" w:hAnsi="Times New Roman" w:cs="Times New Roman"/>
        </w:rPr>
        <w:t>Secondary Mathematics department head, and classroom-based mathematics coach for elementary teachers. Taught 6</w:t>
      </w:r>
      <w:r w:rsidRPr="003361F9">
        <w:rPr>
          <w:rFonts w:ascii="Times New Roman" w:hAnsi="Times New Roman" w:cs="Times New Roman"/>
          <w:vertAlign w:val="superscript"/>
        </w:rPr>
        <w:t>th</w:t>
      </w:r>
      <w:r w:rsidRPr="003361F9">
        <w:rPr>
          <w:rFonts w:ascii="Times New Roman" w:hAnsi="Times New Roman" w:cs="Times New Roman"/>
        </w:rPr>
        <w:t>-8</w:t>
      </w:r>
      <w:r w:rsidRPr="003361F9">
        <w:rPr>
          <w:rFonts w:ascii="Times New Roman" w:hAnsi="Times New Roman" w:cs="Times New Roman"/>
          <w:vertAlign w:val="superscript"/>
        </w:rPr>
        <w:t>th</w:t>
      </w:r>
      <w:r w:rsidRPr="003361F9">
        <w:rPr>
          <w:rFonts w:ascii="Times New Roman" w:hAnsi="Times New Roman" w:cs="Times New Roman"/>
        </w:rPr>
        <w:t xml:space="preserve"> grade math to a diverse group of middle schoolers. </w:t>
      </w:r>
    </w:p>
    <w:p w14:paraId="0D35DB8E" w14:textId="77777777" w:rsidR="00766BFC" w:rsidRPr="003361F9" w:rsidRDefault="00766BFC" w:rsidP="00766BFC">
      <w:pPr>
        <w:spacing w:after="60"/>
        <w:ind w:left="360"/>
        <w:rPr>
          <w:rFonts w:ascii="Times New Roman" w:hAnsi="Times New Roman" w:cs="Times New Roman"/>
        </w:rPr>
      </w:pPr>
    </w:p>
    <w:p w14:paraId="66349932" w14:textId="77777777" w:rsidR="00766BFC" w:rsidRPr="003361F9" w:rsidRDefault="00766BFC" w:rsidP="00766BFC">
      <w:pPr>
        <w:spacing w:after="60"/>
        <w:ind w:left="360"/>
        <w:rPr>
          <w:rFonts w:ascii="Times New Roman" w:hAnsi="Times New Roman" w:cs="Times New Roman"/>
          <w:b/>
          <w:u w:val="single"/>
        </w:rPr>
      </w:pPr>
      <w:r w:rsidRPr="003361F9">
        <w:rPr>
          <w:rFonts w:ascii="Times New Roman" w:hAnsi="Times New Roman" w:cs="Times New Roman"/>
          <w:b/>
        </w:rPr>
        <w:t>July 2016 – June 2018</w:t>
      </w:r>
    </w:p>
    <w:p w14:paraId="0AE5FF5D" w14:textId="77777777" w:rsidR="00766BFC" w:rsidRPr="003361F9" w:rsidRDefault="00766BFC" w:rsidP="00766BFC">
      <w:pPr>
        <w:tabs>
          <w:tab w:val="left" w:pos="720"/>
        </w:tabs>
        <w:spacing w:after="60"/>
        <w:rPr>
          <w:rFonts w:ascii="Times New Roman" w:hAnsi="Times New Roman" w:cs="Times New Roman"/>
        </w:rPr>
      </w:pPr>
      <w:r w:rsidRPr="003361F9">
        <w:rPr>
          <w:rFonts w:ascii="Times New Roman" w:hAnsi="Times New Roman" w:cs="Times New Roman"/>
        </w:rPr>
        <w:tab/>
        <w:t>Secondary mathematics instructor</w:t>
      </w:r>
    </w:p>
    <w:p w14:paraId="3482515A" w14:textId="77777777" w:rsidR="00766BFC" w:rsidRPr="003361F9" w:rsidRDefault="00766BFC" w:rsidP="00766BFC">
      <w:pPr>
        <w:spacing w:after="60"/>
        <w:ind w:firstLine="720"/>
        <w:rPr>
          <w:rFonts w:ascii="Times New Roman" w:hAnsi="Times New Roman" w:cs="Times New Roman"/>
        </w:rPr>
      </w:pPr>
      <w:r w:rsidRPr="003361F9">
        <w:rPr>
          <w:rFonts w:ascii="Times New Roman" w:hAnsi="Times New Roman" w:cs="Times New Roman"/>
        </w:rPr>
        <w:t>American Community School, Amman, Jordan</w:t>
      </w:r>
    </w:p>
    <w:p w14:paraId="0677B6E0" w14:textId="77777777" w:rsidR="00766BFC" w:rsidRPr="003361F9" w:rsidRDefault="00766BFC" w:rsidP="00766BFC">
      <w:pPr>
        <w:spacing w:after="60"/>
        <w:ind w:left="1440"/>
        <w:rPr>
          <w:rFonts w:ascii="Times New Roman" w:hAnsi="Times New Roman" w:cs="Times New Roman"/>
        </w:rPr>
      </w:pPr>
      <w:r w:rsidRPr="003361F9">
        <w:rPr>
          <w:rFonts w:ascii="Times New Roman" w:hAnsi="Times New Roman" w:cs="Times New Roman"/>
        </w:rPr>
        <w:t>Organized, taught and evaluated Algebra I and Algebra II courses for 9-12</w:t>
      </w:r>
      <w:r w:rsidRPr="003361F9">
        <w:rPr>
          <w:rFonts w:ascii="Times New Roman" w:hAnsi="Times New Roman" w:cs="Times New Roman"/>
          <w:vertAlign w:val="superscript"/>
        </w:rPr>
        <w:t>th</w:t>
      </w:r>
      <w:r w:rsidRPr="003361F9">
        <w:rPr>
          <w:rFonts w:ascii="Times New Roman" w:hAnsi="Times New Roman" w:cs="Times New Roman"/>
        </w:rPr>
        <w:t xml:space="preserve"> grade students in an international school serving students from around the world.</w:t>
      </w:r>
    </w:p>
    <w:p w14:paraId="39AF664C" w14:textId="77777777" w:rsidR="00766BFC" w:rsidRPr="003361F9" w:rsidRDefault="00766BFC" w:rsidP="00766BFC">
      <w:pPr>
        <w:spacing w:after="60"/>
        <w:ind w:left="1440"/>
        <w:rPr>
          <w:rFonts w:ascii="Times New Roman" w:hAnsi="Times New Roman" w:cs="Times New Roman"/>
        </w:rPr>
      </w:pPr>
    </w:p>
    <w:p w14:paraId="18F450EC" w14:textId="77777777" w:rsidR="00766BFC" w:rsidRPr="003361F9" w:rsidRDefault="00766BFC" w:rsidP="00766BFC">
      <w:pPr>
        <w:spacing w:after="60"/>
        <w:ind w:left="360"/>
        <w:rPr>
          <w:rFonts w:ascii="Times New Roman" w:hAnsi="Times New Roman" w:cs="Times New Roman"/>
          <w:b/>
          <w:u w:val="single"/>
        </w:rPr>
      </w:pPr>
      <w:r w:rsidRPr="003361F9">
        <w:rPr>
          <w:rFonts w:ascii="Times New Roman" w:hAnsi="Times New Roman" w:cs="Times New Roman"/>
          <w:b/>
        </w:rPr>
        <w:t>July 2014 – June 2016</w:t>
      </w:r>
    </w:p>
    <w:p w14:paraId="6FD12301" w14:textId="77777777" w:rsidR="00766BFC" w:rsidRPr="003361F9" w:rsidRDefault="00766BFC" w:rsidP="00766BFC">
      <w:pPr>
        <w:tabs>
          <w:tab w:val="left" w:pos="720"/>
        </w:tabs>
        <w:spacing w:after="60"/>
        <w:rPr>
          <w:rFonts w:ascii="Times New Roman" w:hAnsi="Times New Roman" w:cs="Times New Roman"/>
        </w:rPr>
      </w:pPr>
      <w:r w:rsidRPr="003361F9">
        <w:rPr>
          <w:rFonts w:ascii="Times New Roman" w:hAnsi="Times New Roman" w:cs="Times New Roman"/>
        </w:rPr>
        <w:tab/>
        <w:t>Grade 5 teacher</w:t>
      </w:r>
    </w:p>
    <w:p w14:paraId="4538E32F" w14:textId="77777777" w:rsidR="00766BFC" w:rsidRPr="003361F9" w:rsidRDefault="00766BFC" w:rsidP="00766BFC">
      <w:pPr>
        <w:spacing w:after="60"/>
        <w:ind w:firstLine="720"/>
        <w:rPr>
          <w:rFonts w:ascii="Times New Roman" w:hAnsi="Times New Roman" w:cs="Times New Roman"/>
        </w:rPr>
      </w:pPr>
      <w:r w:rsidRPr="003361F9">
        <w:rPr>
          <w:rFonts w:ascii="Times New Roman" w:hAnsi="Times New Roman" w:cs="Times New Roman"/>
        </w:rPr>
        <w:t>American Community School, Amman, Jordan</w:t>
      </w:r>
    </w:p>
    <w:p w14:paraId="32706BCD" w14:textId="77777777" w:rsidR="00766BFC" w:rsidRPr="003361F9" w:rsidRDefault="00766BFC" w:rsidP="00766BFC">
      <w:pPr>
        <w:spacing w:after="60"/>
        <w:ind w:left="1440"/>
        <w:rPr>
          <w:rFonts w:ascii="Times New Roman" w:hAnsi="Times New Roman" w:cs="Times New Roman"/>
        </w:rPr>
      </w:pPr>
      <w:r w:rsidRPr="003361F9">
        <w:rPr>
          <w:rFonts w:ascii="Times New Roman" w:hAnsi="Times New Roman" w:cs="Times New Roman"/>
        </w:rPr>
        <w:t>Grade 5 classroom teacher and primary mathematics instructor.</w:t>
      </w:r>
    </w:p>
    <w:p w14:paraId="1DE45644" w14:textId="77777777" w:rsidR="00766BFC" w:rsidRPr="003361F9" w:rsidRDefault="00766BFC" w:rsidP="00766BFC">
      <w:pPr>
        <w:spacing w:after="60"/>
        <w:rPr>
          <w:rFonts w:ascii="Times New Roman" w:hAnsi="Times New Roman" w:cs="Times New Roman"/>
        </w:rPr>
      </w:pPr>
    </w:p>
    <w:p w14:paraId="5BCE2A6B" w14:textId="77777777" w:rsidR="00766BFC" w:rsidRPr="003361F9" w:rsidRDefault="00766BFC" w:rsidP="00766BFC">
      <w:pPr>
        <w:spacing w:after="60"/>
        <w:ind w:left="360"/>
        <w:rPr>
          <w:rFonts w:ascii="Times New Roman" w:hAnsi="Times New Roman" w:cs="Times New Roman"/>
          <w:b/>
          <w:u w:val="single"/>
        </w:rPr>
      </w:pPr>
      <w:r w:rsidRPr="003361F9">
        <w:rPr>
          <w:rFonts w:ascii="Times New Roman" w:hAnsi="Times New Roman" w:cs="Times New Roman"/>
          <w:b/>
        </w:rPr>
        <w:t>August 1999 – June 2014</w:t>
      </w:r>
    </w:p>
    <w:p w14:paraId="0F3E4229" w14:textId="77777777" w:rsidR="00766BFC" w:rsidRPr="003361F9" w:rsidRDefault="00766BFC" w:rsidP="00766BFC">
      <w:pPr>
        <w:tabs>
          <w:tab w:val="left" w:pos="720"/>
        </w:tabs>
        <w:spacing w:after="60"/>
        <w:rPr>
          <w:rFonts w:ascii="Times New Roman" w:hAnsi="Times New Roman" w:cs="Times New Roman"/>
        </w:rPr>
      </w:pPr>
      <w:r w:rsidRPr="003361F9">
        <w:rPr>
          <w:rFonts w:ascii="Times New Roman" w:hAnsi="Times New Roman" w:cs="Times New Roman"/>
        </w:rPr>
        <w:tab/>
        <w:t>Grade 5 teacher</w:t>
      </w:r>
    </w:p>
    <w:p w14:paraId="627CD8F6" w14:textId="77777777" w:rsidR="00766BFC" w:rsidRPr="003361F9" w:rsidRDefault="00766BFC" w:rsidP="00766BFC">
      <w:pPr>
        <w:spacing w:after="60"/>
        <w:ind w:firstLine="720"/>
        <w:rPr>
          <w:rFonts w:ascii="Times New Roman" w:hAnsi="Times New Roman" w:cs="Times New Roman"/>
        </w:rPr>
      </w:pPr>
      <w:r w:rsidRPr="003361F9">
        <w:rPr>
          <w:rFonts w:ascii="Times New Roman" w:hAnsi="Times New Roman" w:cs="Times New Roman"/>
        </w:rPr>
        <w:t>Cecil Sly Elementary School, Prineville, Oregon</w:t>
      </w:r>
    </w:p>
    <w:p w14:paraId="6A9C4CCD" w14:textId="77777777" w:rsidR="00766BFC" w:rsidRPr="003361F9" w:rsidRDefault="00766BFC" w:rsidP="00766BFC">
      <w:pPr>
        <w:spacing w:after="60"/>
        <w:ind w:left="1440"/>
        <w:rPr>
          <w:rFonts w:ascii="Times New Roman" w:hAnsi="Times New Roman" w:cs="Times New Roman"/>
        </w:rPr>
      </w:pPr>
      <w:r w:rsidRPr="003361F9">
        <w:rPr>
          <w:rFonts w:ascii="Times New Roman" w:hAnsi="Times New Roman" w:cs="Times New Roman"/>
        </w:rPr>
        <w:t xml:space="preserve">Grade 5 classroom teacher and mathematics instructor. Two years as technology education specialist serving approximately 450 students in grades K-5. </w:t>
      </w:r>
    </w:p>
    <w:p w14:paraId="2BC8D4D5" w14:textId="77777777" w:rsidR="00091804" w:rsidRPr="003361F9" w:rsidRDefault="00091804" w:rsidP="004D65E6">
      <w:pPr>
        <w:tabs>
          <w:tab w:val="left" w:pos="360"/>
          <w:tab w:val="left" w:pos="2790"/>
        </w:tabs>
        <w:spacing w:after="60"/>
        <w:rPr>
          <w:rFonts w:ascii="Times New Roman" w:hAnsi="Times New Roman" w:cs="Times New Roman"/>
        </w:rPr>
      </w:pPr>
    </w:p>
    <w:p w14:paraId="3C277B43" w14:textId="77777777" w:rsidR="00C13383" w:rsidRPr="003361F9" w:rsidRDefault="00C13383" w:rsidP="00091804">
      <w:pPr>
        <w:tabs>
          <w:tab w:val="left" w:pos="360"/>
          <w:tab w:val="left" w:pos="2790"/>
        </w:tabs>
        <w:spacing w:after="60"/>
        <w:ind w:left="1440"/>
        <w:rPr>
          <w:rFonts w:ascii="Times New Roman" w:hAnsi="Times New Roman" w:cs="Times New Roman"/>
        </w:rPr>
      </w:pPr>
    </w:p>
    <w:p w14:paraId="76A88187" w14:textId="50FFFEAC" w:rsidR="006C653D" w:rsidRPr="003361F9" w:rsidRDefault="006C653D" w:rsidP="006C653D">
      <w:pPr>
        <w:tabs>
          <w:tab w:val="left" w:pos="360"/>
        </w:tabs>
        <w:spacing w:after="60"/>
        <w:rPr>
          <w:rFonts w:ascii="Times New Roman" w:hAnsi="Times New Roman" w:cs="Times New Roman"/>
          <w:b/>
        </w:rPr>
      </w:pPr>
      <w:r w:rsidRPr="003361F9">
        <w:rPr>
          <w:rFonts w:ascii="Times New Roman" w:hAnsi="Times New Roman" w:cs="Times New Roman"/>
          <w:b/>
        </w:rPr>
        <w:t>External Funding</w:t>
      </w:r>
    </w:p>
    <w:p w14:paraId="397E0524" w14:textId="5ACE5257" w:rsidR="006C653D" w:rsidRPr="003361F9" w:rsidRDefault="006C653D" w:rsidP="006C653D">
      <w:pPr>
        <w:tabs>
          <w:tab w:val="left" w:pos="360"/>
        </w:tabs>
        <w:spacing w:after="60"/>
        <w:rPr>
          <w:rFonts w:ascii="Times New Roman" w:hAnsi="Times New Roman" w:cs="Times New Roman"/>
          <w:b/>
        </w:rPr>
      </w:pPr>
      <w:r w:rsidRPr="003361F9">
        <w:rPr>
          <w:rFonts w:ascii="Times New Roman" w:hAnsi="Times New Roman" w:cs="Times New Roman"/>
          <w:b/>
        </w:rPr>
        <w:t>Current Contracts:</w:t>
      </w:r>
    </w:p>
    <w:p w14:paraId="29345128" w14:textId="10EC717F" w:rsidR="006C653D" w:rsidRPr="003361F9" w:rsidRDefault="00000000" w:rsidP="006C653D">
      <w:pPr>
        <w:tabs>
          <w:tab w:val="left" w:pos="360"/>
        </w:tabs>
        <w:spacing w:after="60"/>
        <w:rPr>
          <w:rFonts w:ascii="Times New Roman" w:hAnsi="Times New Roman" w:cs="Times New Roman"/>
        </w:rPr>
      </w:pPr>
      <w:hyperlink r:id="rId8" w:history="1">
        <w:r w:rsidR="006C653D" w:rsidRPr="003361F9">
          <w:rPr>
            <w:rStyle w:val="Hyperlink"/>
            <w:rFonts w:ascii="Times New Roman" w:hAnsi="Times New Roman" w:cs="Times New Roman"/>
          </w:rPr>
          <w:t>Virginia Alternate Assessment Program Development &amp; Validation Subcontract</w:t>
        </w:r>
      </w:hyperlink>
      <w:r w:rsidR="006C653D" w:rsidRPr="003361F9">
        <w:rPr>
          <w:rFonts w:ascii="Times New Roman" w:hAnsi="Times New Roman" w:cs="Times New Roman"/>
        </w:rPr>
        <w:t xml:space="preserve">. Virginia Department of Education (State Department Contract MOA #7.13-PR9218984-2020), </w:t>
      </w:r>
      <w:r w:rsidR="007B0650" w:rsidRPr="003361F9">
        <w:rPr>
          <w:rFonts w:ascii="Times New Roman" w:hAnsi="Times New Roman" w:cs="Times New Roman"/>
        </w:rPr>
        <w:t>9</w:t>
      </w:r>
      <w:r w:rsidR="006C653D" w:rsidRPr="003361F9">
        <w:rPr>
          <w:rFonts w:ascii="Times New Roman" w:hAnsi="Times New Roman" w:cs="Times New Roman"/>
        </w:rPr>
        <w:t xml:space="preserve">/2023 – </w:t>
      </w:r>
      <w:r w:rsidR="007B0650" w:rsidRPr="003361F9">
        <w:rPr>
          <w:rFonts w:ascii="Times New Roman" w:hAnsi="Times New Roman" w:cs="Times New Roman"/>
        </w:rPr>
        <w:t>8</w:t>
      </w:r>
      <w:r w:rsidR="006C653D" w:rsidRPr="003361F9">
        <w:rPr>
          <w:rFonts w:ascii="Times New Roman" w:hAnsi="Times New Roman" w:cs="Times New Roman"/>
        </w:rPr>
        <w:t>/202</w:t>
      </w:r>
      <w:r w:rsidR="007B0650" w:rsidRPr="003361F9">
        <w:rPr>
          <w:rFonts w:ascii="Times New Roman" w:hAnsi="Times New Roman" w:cs="Times New Roman"/>
        </w:rPr>
        <w:t>6</w:t>
      </w:r>
      <w:r w:rsidR="006C653D" w:rsidRPr="003361F9">
        <w:rPr>
          <w:rFonts w:ascii="Times New Roman" w:hAnsi="Times New Roman" w:cs="Times New Roman"/>
        </w:rPr>
        <w:t xml:space="preserve">, $1,900,000 total: Funded. </w:t>
      </w:r>
    </w:p>
    <w:p w14:paraId="571A2C7E" w14:textId="5B59721A" w:rsidR="006C653D" w:rsidRPr="003361F9" w:rsidRDefault="006C653D" w:rsidP="006C653D">
      <w:pPr>
        <w:tabs>
          <w:tab w:val="left" w:pos="360"/>
        </w:tabs>
        <w:spacing w:after="60"/>
        <w:rPr>
          <w:rFonts w:ascii="Times New Roman" w:hAnsi="Times New Roman" w:cs="Times New Roman"/>
        </w:rPr>
      </w:pPr>
      <w:r w:rsidRPr="003361F9">
        <w:rPr>
          <w:rFonts w:ascii="Times New Roman" w:hAnsi="Times New Roman" w:cs="Times New Roman"/>
        </w:rPr>
        <w:t xml:space="preserve">Role: Research Assistant, FTE: 1.0. </w:t>
      </w:r>
    </w:p>
    <w:p w14:paraId="17DD7EE4" w14:textId="32F0F17E" w:rsidR="007B0650" w:rsidRPr="003361F9" w:rsidRDefault="007B0650" w:rsidP="007B0650">
      <w:pPr>
        <w:tabs>
          <w:tab w:val="left" w:pos="360"/>
        </w:tabs>
        <w:spacing w:after="60"/>
        <w:rPr>
          <w:rFonts w:ascii="Times New Roman" w:hAnsi="Times New Roman" w:cs="Times New Roman"/>
        </w:rPr>
      </w:pPr>
      <w:r w:rsidRPr="003361F9">
        <w:rPr>
          <w:rFonts w:ascii="Times New Roman" w:hAnsi="Times New Roman" w:cs="Times New Roman"/>
        </w:rPr>
        <w:t>This project renews a three-year contract with the Virginia Department of Education (VDOE) extending ongoing development and validation of Virginia's Alternate Assessment Program (VAAP), statewide accountability alternate assessments based on alternate achievement standards (AA-AAAS) in Reading, Math, and Science that are designed to measure the academic knowledge and skills of students with significant cognitive disabilities.</w:t>
      </w:r>
    </w:p>
    <w:p w14:paraId="40BCFB39" w14:textId="77777777" w:rsidR="006C653D" w:rsidRPr="003361F9" w:rsidRDefault="006C653D" w:rsidP="006C653D">
      <w:pPr>
        <w:tabs>
          <w:tab w:val="left" w:pos="360"/>
        </w:tabs>
        <w:spacing w:after="60"/>
        <w:rPr>
          <w:rFonts w:ascii="Times New Roman" w:hAnsi="Times New Roman" w:cs="Times New Roman"/>
        </w:rPr>
      </w:pPr>
    </w:p>
    <w:p w14:paraId="33E31692" w14:textId="77777777" w:rsidR="004D65E6" w:rsidRPr="003361F9" w:rsidRDefault="007B0650" w:rsidP="007B0650">
      <w:pPr>
        <w:tabs>
          <w:tab w:val="left" w:pos="360"/>
        </w:tabs>
        <w:spacing w:after="60"/>
        <w:rPr>
          <w:rFonts w:ascii="Times New Roman" w:hAnsi="Times New Roman" w:cs="Times New Roman"/>
          <w:b/>
        </w:rPr>
      </w:pPr>
      <w:r w:rsidRPr="003361F9">
        <w:rPr>
          <w:rFonts w:ascii="Times New Roman" w:hAnsi="Times New Roman" w:cs="Times New Roman"/>
          <w:b/>
        </w:rPr>
        <w:tab/>
      </w:r>
    </w:p>
    <w:p w14:paraId="6A09E2E7" w14:textId="77777777" w:rsidR="004D65E6" w:rsidRPr="003361F9" w:rsidRDefault="004D65E6">
      <w:pPr>
        <w:rPr>
          <w:rFonts w:ascii="Times New Roman" w:hAnsi="Times New Roman" w:cs="Times New Roman"/>
          <w:b/>
        </w:rPr>
      </w:pPr>
      <w:r w:rsidRPr="003361F9">
        <w:rPr>
          <w:rFonts w:ascii="Times New Roman" w:hAnsi="Times New Roman" w:cs="Times New Roman"/>
          <w:b/>
        </w:rPr>
        <w:br w:type="page"/>
      </w:r>
    </w:p>
    <w:p w14:paraId="3AEB421D" w14:textId="29E5A579" w:rsidR="007B0650" w:rsidRPr="003361F9" w:rsidRDefault="007B0650" w:rsidP="007B0650">
      <w:pPr>
        <w:tabs>
          <w:tab w:val="left" w:pos="360"/>
        </w:tabs>
        <w:spacing w:after="60"/>
        <w:rPr>
          <w:rFonts w:ascii="Times New Roman" w:hAnsi="Times New Roman" w:cs="Times New Roman"/>
          <w:b/>
        </w:rPr>
      </w:pPr>
      <w:r w:rsidRPr="003361F9">
        <w:rPr>
          <w:rFonts w:ascii="Times New Roman" w:hAnsi="Times New Roman" w:cs="Times New Roman"/>
          <w:b/>
        </w:rPr>
        <w:lastRenderedPageBreak/>
        <w:t>Completed Contracts:</w:t>
      </w:r>
    </w:p>
    <w:p w14:paraId="6E54240E" w14:textId="2613494A" w:rsidR="007B0650" w:rsidRPr="003361F9" w:rsidRDefault="00000000" w:rsidP="007B0650">
      <w:pPr>
        <w:tabs>
          <w:tab w:val="left" w:pos="360"/>
        </w:tabs>
        <w:spacing w:after="60"/>
        <w:rPr>
          <w:rFonts w:ascii="Times New Roman" w:hAnsi="Times New Roman" w:cs="Times New Roman"/>
        </w:rPr>
      </w:pPr>
      <w:hyperlink r:id="rId9" w:history="1">
        <w:r w:rsidR="007B0650" w:rsidRPr="003361F9">
          <w:rPr>
            <w:rStyle w:val="Hyperlink"/>
            <w:rFonts w:ascii="Times New Roman" w:hAnsi="Times New Roman" w:cs="Times New Roman"/>
          </w:rPr>
          <w:t>Virginia Alternate Assessment Program Development &amp; Validation Subcontract</w:t>
        </w:r>
      </w:hyperlink>
      <w:r w:rsidR="007B0650" w:rsidRPr="003361F9">
        <w:rPr>
          <w:rFonts w:ascii="Times New Roman" w:hAnsi="Times New Roman" w:cs="Times New Roman"/>
        </w:rPr>
        <w:t xml:space="preserve">. Virginia Department of Education (State Department Contract MOA #7.13-PR9218984-20 20), 7/2020 – 8/2023, $1,600,000 total: Funded. </w:t>
      </w:r>
    </w:p>
    <w:p w14:paraId="2CF81EE7" w14:textId="77777777" w:rsidR="007B0650" w:rsidRPr="003361F9" w:rsidRDefault="007B0650" w:rsidP="007B0650">
      <w:pPr>
        <w:tabs>
          <w:tab w:val="left" w:pos="360"/>
        </w:tabs>
        <w:spacing w:after="60"/>
        <w:rPr>
          <w:rFonts w:ascii="Times New Roman" w:hAnsi="Times New Roman" w:cs="Times New Roman"/>
        </w:rPr>
      </w:pPr>
      <w:r w:rsidRPr="003361F9">
        <w:rPr>
          <w:rFonts w:ascii="Times New Roman" w:hAnsi="Times New Roman" w:cs="Times New Roman"/>
        </w:rPr>
        <w:t xml:space="preserve">Role: Research Assistant, FTE: 1.0. </w:t>
      </w:r>
    </w:p>
    <w:p w14:paraId="00B57249" w14:textId="03A4E375" w:rsidR="007B0650" w:rsidRPr="003361F9" w:rsidRDefault="007B0650" w:rsidP="007B0650">
      <w:pPr>
        <w:tabs>
          <w:tab w:val="left" w:pos="360"/>
        </w:tabs>
        <w:spacing w:after="60"/>
        <w:rPr>
          <w:rFonts w:ascii="Times New Roman" w:hAnsi="Times New Roman" w:cs="Times New Roman"/>
        </w:rPr>
      </w:pPr>
      <w:r w:rsidRPr="003361F9">
        <w:rPr>
          <w:rFonts w:ascii="Times New Roman" w:hAnsi="Times New Roman" w:cs="Times New Roman"/>
        </w:rPr>
        <w:t>This project builds on successful work in Oregon and initiates development and validation of Virginia's Alternate Assessment Program (VAAP), statewide accountability alternate assessments based on alternate achievement standards (AA-AAAS) in Reading, Math, and Science that are designed to measure the academic knowledge and skills of students with significant cognitive disabilities.</w:t>
      </w:r>
    </w:p>
    <w:p w14:paraId="11105721" w14:textId="77777777" w:rsidR="007B0650" w:rsidRPr="003361F9" w:rsidRDefault="007B0650" w:rsidP="006C653D">
      <w:pPr>
        <w:tabs>
          <w:tab w:val="left" w:pos="360"/>
        </w:tabs>
        <w:spacing w:after="60"/>
        <w:rPr>
          <w:rFonts w:ascii="Times New Roman" w:hAnsi="Times New Roman" w:cs="Times New Roman"/>
        </w:rPr>
      </w:pPr>
    </w:p>
    <w:p w14:paraId="61E51167" w14:textId="53E64138" w:rsidR="00C13383" w:rsidRPr="003361F9" w:rsidRDefault="00C13383" w:rsidP="00C13383">
      <w:pPr>
        <w:tabs>
          <w:tab w:val="left" w:pos="360"/>
        </w:tabs>
        <w:spacing w:after="60"/>
        <w:rPr>
          <w:rFonts w:ascii="Times New Roman" w:hAnsi="Times New Roman" w:cs="Times New Roman"/>
          <w:b/>
        </w:rPr>
      </w:pPr>
      <w:r w:rsidRPr="003361F9">
        <w:rPr>
          <w:rFonts w:ascii="Times New Roman" w:hAnsi="Times New Roman" w:cs="Times New Roman"/>
          <w:b/>
        </w:rPr>
        <w:t>Research Activity</w:t>
      </w:r>
    </w:p>
    <w:p w14:paraId="4BE32A62" w14:textId="26A1AE2D" w:rsidR="00C13383" w:rsidRPr="003361F9" w:rsidRDefault="00C13383" w:rsidP="00C13383">
      <w:pPr>
        <w:tabs>
          <w:tab w:val="left" w:pos="360"/>
        </w:tabs>
        <w:spacing w:after="60"/>
        <w:rPr>
          <w:rFonts w:ascii="Times New Roman" w:hAnsi="Times New Roman" w:cs="Times New Roman"/>
          <w:b/>
        </w:rPr>
      </w:pPr>
      <w:r w:rsidRPr="003361F9">
        <w:rPr>
          <w:rFonts w:ascii="Times New Roman" w:hAnsi="Times New Roman" w:cs="Times New Roman"/>
          <w:b/>
        </w:rPr>
        <w:tab/>
        <w:t>Technical Reports:</w:t>
      </w:r>
    </w:p>
    <w:p w14:paraId="55C147B7" w14:textId="77777777" w:rsidR="00270355" w:rsidRPr="003361F9" w:rsidRDefault="00270355" w:rsidP="00C13383">
      <w:pPr>
        <w:tabs>
          <w:tab w:val="left" w:pos="360"/>
        </w:tabs>
        <w:spacing w:after="60"/>
        <w:rPr>
          <w:rFonts w:ascii="Times New Roman" w:hAnsi="Times New Roman" w:cs="Times New Roman"/>
          <w:b/>
        </w:rPr>
      </w:pPr>
    </w:p>
    <w:p w14:paraId="09923ABF" w14:textId="6A645F28" w:rsidR="00270355" w:rsidRPr="003361F9" w:rsidRDefault="00270355" w:rsidP="00C13383">
      <w:pPr>
        <w:tabs>
          <w:tab w:val="left" w:pos="360"/>
        </w:tabs>
        <w:spacing w:after="60"/>
        <w:rPr>
          <w:rFonts w:ascii="Times New Roman" w:hAnsi="Times New Roman" w:cs="Times New Roman"/>
        </w:rPr>
      </w:pPr>
      <w:r w:rsidRPr="003361F9">
        <w:rPr>
          <w:rFonts w:ascii="Times New Roman" w:hAnsi="Times New Roman" w:cs="Times New Roman"/>
        </w:rPr>
        <w:t xml:space="preserve">Irvin, P. S., </w:t>
      </w:r>
      <w:proofErr w:type="spellStart"/>
      <w:r w:rsidRPr="003361F9">
        <w:rPr>
          <w:rFonts w:ascii="Times New Roman" w:hAnsi="Times New Roman" w:cs="Times New Roman"/>
        </w:rPr>
        <w:t>Nese</w:t>
      </w:r>
      <w:proofErr w:type="spellEnd"/>
      <w:r w:rsidRPr="003361F9">
        <w:rPr>
          <w:rFonts w:ascii="Times New Roman" w:hAnsi="Times New Roman" w:cs="Times New Roman"/>
        </w:rPr>
        <w:t xml:space="preserve">, J. F. T., </w:t>
      </w:r>
      <w:r w:rsidRPr="003361F9">
        <w:rPr>
          <w:rFonts w:ascii="Times New Roman" w:hAnsi="Times New Roman" w:cs="Times New Roman"/>
          <w:b/>
          <w:bCs/>
        </w:rPr>
        <w:t>Swinehart, J</w:t>
      </w:r>
      <w:r w:rsidRPr="003361F9">
        <w:rPr>
          <w:rFonts w:ascii="Times New Roman" w:hAnsi="Times New Roman" w:cs="Times New Roman"/>
        </w:rPr>
        <w:t xml:space="preserve">., Townshend, E., </w:t>
      </w:r>
      <w:proofErr w:type="spellStart"/>
      <w:r w:rsidRPr="003361F9">
        <w:rPr>
          <w:rFonts w:ascii="Times New Roman" w:hAnsi="Times New Roman" w:cs="Times New Roman"/>
        </w:rPr>
        <w:t>Zopluoglu</w:t>
      </w:r>
      <w:proofErr w:type="spellEnd"/>
      <w:r w:rsidRPr="003361F9">
        <w:rPr>
          <w:rFonts w:ascii="Times New Roman" w:hAnsi="Times New Roman" w:cs="Times New Roman"/>
        </w:rPr>
        <w:t xml:space="preserve">, C., Tindal, S., Rowley, B., </w:t>
      </w:r>
      <w:proofErr w:type="spellStart"/>
      <w:r w:rsidRPr="003361F9">
        <w:rPr>
          <w:rFonts w:ascii="Times New Roman" w:hAnsi="Times New Roman" w:cs="Times New Roman"/>
        </w:rPr>
        <w:t>Megert</w:t>
      </w:r>
      <w:proofErr w:type="spellEnd"/>
      <w:r w:rsidRPr="003361F9">
        <w:rPr>
          <w:rFonts w:ascii="Times New Roman" w:hAnsi="Times New Roman" w:cs="Times New Roman"/>
        </w:rPr>
        <w:t>, R., Tindal, G., &amp; Virginia Department of Education. (2025). Technical Documentation of the Virginia Alternate Assessment Program: 2023-2024. BRT-UO.</w:t>
      </w:r>
    </w:p>
    <w:p w14:paraId="586EB5EF" w14:textId="77777777" w:rsidR="00270355" w:rsidRPr="003361F9" w:rsidRDefault="00270355" w:rsidP="00C13383">
      <w:pPr>
        <w:tabs>
          <w:tab w:val="left" w:pos="360"/>
        </w:tabs>
        <w:spacing w:after="60"/>
        <w:rPr>
          <w:rFonts w:ascii="Times New Roman" w:hAnsi="Times New Roman" w:cs="Times New Roman"/>
          <w:b/>
        </w:rPr>
      </w:pPr>
    </w:p>
    <w:p w14:paraId="21921C14" w14:textId="4BC774F6" w:rsidR="00EE2FD8" w:rsidRPr="003361F9" w:rsidRDefault="00EE2FD8" w:rsidP="00C13383">
      <w:pPr>
        <w:rPr>
          <w:rFonts w:ascii="Times New Roman" w:hAnsi="Times New Roman" w:cs="Times New Roman"/>
        </w:rPr>
      </w:pPr>
      <w:r w:rsidRPr="003361F9">
        <w:rPr>
          <w:rFonts w:ascii="Times New Roman" w:hAnsi="Times New Roman" w:cs="Times New Roman"/>
        </w:rPr>
        <w:t xml:space="preserve">Irvin, P. S., </w:t>
      </w:r>
      <w:proofErr w:type="spellStart"/>
      <w:r w:rsidRPr="003361F9">
        <w:rPr>
          <w:rFonts w:ascii="Times New Roman" w:hAnsi="Times New Roman" w:cs="Times New Roman"/>
        </w:rPr>
        <w:t>Nese</w:t>
      </w:r>
      <w:proofErr w:type="spellEnd"/>
      <w:r w:rsidRPr="003361F9">
        <w:rPr>
          <w:rFonts w:ascii="Times New Roman" w:hAnsi="Times New Roman" w:cs="Times New Roman"/>
        </w:rPr>
        <w:t xml:space="preserve">, J. F. T., </w:t>
      </w:r>
      <w:r w:rsidRPr="003361F9">
        <w:rPr>
          <w:rFonts w:ascii="Times New Roman" w:hAnsi="Times New Roman" w:cs="Times New Roman"/>
          <w:b/>
          <w:bCs/>
        </w:rPr>
        <w:t>Swinehart, J</w:t>
      </w:r>
      <w:r w:rsidRPr="003361F9">
        <w:rPr>
          <w:rFonts w:ascii="Times New Roman" w:hAnsi="Times New Roman" w:cs="Times New Roman"/>
        </w:rPr>
        <w:t xml:space="preserve">., Townshend, E., </w:t>
      </w:r>
      <w:proofErr w:type="spellStart"/>
      <w:r w:rsidRPr="003361F9">
        <w:rPr>
          <w:rFonts w:ascii="Times New Roman" w:hAnsi="Times New Roman" w:cs="Times New Roman"/>
        </w:rPr>
        <w:t>Zopluoglu</w:t>
      </w:r>
      <w:proofErr w:type="spellEnd"/>
      <w:r w:rsidRPr="003361F9">
        <w:rPr>
          <w:rFonts w:ascii="Times New Roman" w:hAnsi="Times New Roman" w:cs="Times New Roman"/>
        </w:rPr>
        <w:t xml:space="preserve">, C., Tindal, S., Rowley, B., </w:t>
      </w:r>
      <w:proofErr w:type="spellStart"/>
      <w:r w:rsidRPr="003361F9">
        <w:rPr>
          <w:rFonts w:ascii="Times New Roman" w:hAnsi="Times New Roman" w:cs="Times New Roman"/>
        </w:rPr>
        <w:t>Megert</w:t>
      </w:r>
      <w:proofErr w:type="spellEnd"/>
      <w:r w:rsidRPr="003361F9">
        <w:rPr>
          <w:rFonts w:ascii="Times New Roman" w:hAnsi="Times New Roman" w:cs="Times New Roman"/>
        </w:rPr>
        <w:t>, R., Tindal, G., &amp; Virginia Department of Education. (2023). Technical Documentation of the Virginia Alternate Assessment Program: 2022-2023. Behavioral Research and Teaching, University of Oregon.</w:t>
      </w:r>
    </w:p>
    <w:p w14:paraId="66A7F2D9" w14:textId="77777777" w:rsidR="00EE2FD8" w:rsidRPr="003361F9" w:rsidRDefault="00EE2FD8" w:rsidP="00C13383">
      <w:pPr>
        <w:rPr>
          <w:rFonts w:ascii="Times New Roman" w:hAnsi="Times New Roman" w:cs="Times New Roman"/>
        </w:rPr>
      </w:pPr>
    </w:p>
    <w:p w14:paraId="6476DC91" w14:textId="6CD28710" w:rsidR="00C13383" w:rsidRPr="003361F9" w:rsidRDefault="00C13383" w:rsidP="00C13383">
      <w:pPr>
        <w:rPr>
          <w:rFonts w:ascii="Times New Roman" w:hAnsi="Times New Roman" w:cs="Times New Roman"/>
        </w:rPr>
      </w:pPr>
      <w:r w:rsidRPr="003361F9">
        <w:rPr>
          <w:rFonts w:ascii="Times New Roman" w:hAnsi="Times New Roman" w:cs="Times New Roman"/>
        </w:rPr>
        <w:t xml:space="preserve">Irvin, P. S., </w:t>
      </w:r>
      <w:r w:rsidRPr="003361F9">
        <w:rPr>
          <w:rFonts w:ascii="Times New Roman" w:hAnsi="Times New Roman" w:cs="Times New Roman"/>
          <w:b/>
          <w:bCs/>
        </w:rPr>
        <w:t>Swinehart, J.</w:t>
      </w:r>
      <w:r w:rsidRPr="003361F9">
        <w:rPr>
          <w:rFonts w:ascii="Times New Roman" w:hAnsi="Times New Roman" w:cs="Times New Roman"/>
        </w:rPr>
        <w:t xml:space="preserve">, Loan, C. M., </w:t>
      </w:r>
      <w:proofErr w:type="spellStart"/>
      <w:r w:rsidRPr="003361F9">
        <w:rPr>
          <w:rFonts w:ascii="Times New Roman" w:hAnsi="Times New Roman" w:cs="Times New Roman"/>
        </w:rPr>
        <w:t>Nese</w:t>
      </w:r>
      <w:proofErr w:type="spellEnd"/>
      <w:r w:rsidRPr="003361F9">
        <w:rPr>
          <w:rFonts w:ascii="Times New Roman" w:hAnsi="Times New Roman" w:cs="Times New Roman"/>
        </w:rPr>
        <w:t>, J. F. T., Tindal, S., Rowley, B., Tindal, G., &amp; Virginia Department of Education. (2023). Technical Documentation of the Virginia Alternate Assessment Program 2020-2022. Behavioral Research and Teaching, University of Oregon.</w:t>
      </w:r>
    </w:p>
    <w:p w14:paraId="485A787D" w14:textId="77777777" w:rsidR="00EA7656" w:rsidRPr="003361F9" w:rsidRDefault="00EA7656" w:rsidP="00C13383">
      <w:pPr>
        <w:rPr>
          <w:rFonts w:ascii="Times New Roman" w:hAnsi="Times New Roman" w:cs="Times New Roman"/>
        </w:rPr>
      </w:pPr>
    </w:p>
    <w:p w14:paraId="18B0372F" w14:textId="369D7C2E" w:rsidR="00EA7656" w:rsidRPr="003361F9" w:rsidRDefault="00EA7656" w:rsidP="00EA7656">
      <w:pPr>
        <w:rPr>
          <w:rFonts w:ascii="Times New Roman" w:hAnsi="Times New Roman" w:cs="Times New Roman"/>
        </w:rPr>
      </w:pPr>
      <w:r w:rsidRPr="003361F9">
        <w:rPr>
          <w:rFonts w:ascii="Times New Roman" w:hAnsi="Times New Roman" w:cs="Times New Roman"/>
        </w:rPr>
        <w:t>Virginia Department of Education &amp; Behavioral Research and Teaching. (2023). Technical report on the alignment and accessibility of Virginia Alternate Assessment Program (VAAP) test items to the Virginia Essentialized Standards of Learning (VESOL). Behavioral Research and Teaching, University of Oregon. (Note. Served as second author; published via parent organizations)</w:t>
      </w:r>
    </w:p>
    <w:p w14:paraId="44268B86" w14:textId="77777777" w:rsidR="00EA7656" w:rsidRPr="003361F9" w:rsidRDefault="00EA7656" w:rsidP="00EA7656">
      <w:pPr>
        <w:rPr>
          <w:rFonts w:ascii="Times New Roman" w:hAnsi="Times New Roman" w:cs="Times New Roman"/>
        </w:rPr>
      </w:pPr>
    </w:p>
    <w:p w14:paraId="492DCC53" w14:textId="354BCE37" w:rsidR="00EA7656" w:rsidRPr="003361F9" w:rsidRDefault="00EA7656" w:rsidP="00EA7656">
      <w:pPr>
        <w:rPr>
          <w:rFonts w:ascii="Times New Roman" w:hAnsi="Times New Roman" w:cs="Times New Roman"/>
        </w:rPr>
      </w:pPr>
      <w:r w:rsidRPr="003361F9">
        <w:rPr>
          <w:rFonts w:ascii="Times New Roman" w:hAnsi="Times New Roman" w:cs="Times New Roman"/>
        </w:rPr>
        <w:t>Virginia Department of Education &amp; Behavioral Research and Teaching. (2023). Technical report on the development of the Virginia Essentialized Standards of Learning (VESOL). Behavioral Research and Teaching, University of Oregon. (Note. Served as second author; published via parent organizations)</w:t>
      </w:r>
    </w:p>
    <w:p w14:paraId="2E555DED" w14:textId="77777777" w:rsidR="00C13383" w:rsidRPr="003361F9" w:rsidRDefault="00C13383" w:rsidP="00C13383">
      <w:pPr>
        <w:rPr>
          <w:rFonts w:ascii="Times New Roman" w:hAnsi="Times New Roman" w:cs="Times New Roman"/>
        </w:rPr>
      </w:pPr>
    </w:p>
    <w:p w14:paraId="1829B8C9" w14:textId="77777777" w:rsidR="0072775E" w:rsidRPr="003361F9" w:rsidRDefault="008933EA" w:rsidP="00766BFC">
      <w:pPr>
        <w:tabs>
          <w:tab w:val="left" w:pos="360"/>
          <w:tab w:val="left" w:pos="2790"/>
        </w:tabs>
        <w:spacing w:after="60"/>
        <w:rPr>
          <w:rFonts w:ascii="Times New Roman" w:hAnsi="Times New Roman" w:cs="Times New Roman"/>
        </w:rPr>
      </w:pPr>
      <w:r w:rsidRPr="003361F9">
        <w:rPr>
          <w:rFonts w:ascii="Times New Roman" w:hAnsi="Times New Roman" w:cs="Times New Roman"/>
          <w:b/>
        </w:rPr>
        <w:tab/>
      </w:r>
      <w:r w:rsidR="00102863" w:rsidRPr="003361F9">
        <w:rPr>
          <w:rFonts w:ascii="Times New Roman" w:hAnsi="Times New Roman" w:cs="Times New Roman"/>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72775E" w:rsidRPr="003361F9" w14:paraId="62A4799C" w14:textId="77777777" w:rsidTr="0072775E">
        <w:trPr>
          <w:trHeight w:val="300"/>
        </w:trPr>
        <w:tc>
          <w:tcPr>
            <w:tcW w:w="9360" w:type="dxa"/>
            <w:tcBorders>
              <w:top w:val="nil"/>
              <w:left w:val="nil"/>
              <w:bottom w:val="nil"/>
              <w:right w:val="nil"/>
            </w:tcBorders>
            <w:shd w:val="clear" w:color="auto" w:fill="auto"/>
            <w:hideMark/>
          </w:tcPr>
          <w:p w14:paraId="13A2ABC6" w14:textId="13790AF8" w:rsidR="0072775E" w:rsidRPr="003361F9" w:rsidRDefault="0072775E" w:rsidP="0072775E">
            <w:pPr>
              <w:tabs>
                <w:tab w:val="left" w:pos="360"/>
                <w:tab w:val="left" w:pos="2790"/>
              </w:tabs>
              <w:spacing w:after="60"/>
              <w:rPr>
                <w:rFonts w:ascii="Times New Roman" w:hAnsi="Times New Roman" w:cs="Times New Roman"/>
              </w:rPr>
            </w:pPr>
            <w:r w:rsidRPr="003361F9">
              <w:rPr>
                <w:rFonts w:ascii="Times New Roman" w:hAnsi="Times New Roman" w:cs="Times New Roman"/>
                <w:b/>
                <w:bCs/>
              </w:rPr>
              <w:t>Trainings and Measures Products</w:t>
            </w:r>
            <w:r w:rsidRPr="003361F9">
              <w:rPr>
                <w:rFonts w:ascii="Times New Roman" w:hAnsi="Times New Roman" w:cs="Times New Roman"/>
              </w:rPr>
              <w:t> </w:t>
            </w:r>
          </w:p>
        </w:tc>
      </w:tr>
      <w:tr w:rsidR="0072775E" w:rsidRPr="003361F9" w14:paraId="62ADE296" w14:textId="77777777" w:rsidTr="0072775E">
        <w:trPr>
          <w:trHeight w:val="300"/>
        </w:trPr>
        <w:tc>
          <w:tcPr>
            <w:tcW w:w="9360" w:type="dxa"/>
            <w:tcBorders>
              <w:top w:val="nil"/>
              <w:left w:val="nil"/>
              <w:bottom w:val="nil"/>
              <w:right w:val="nil"/>
            </w:tcBorders>
            <w:shd w:val="clear" w:color="auto" w:fill="auto"/>
            <w:hideMark/>
          </w:tcPr>
          <w:p w14:paraId="5ADA35BB" w14:textId="2D02F648" w:rsidR="0072775E" w:rsidRPr="003361F9" w:rsidRDefault="0072775E" w:rsidP="0072775E">
            <w:pPr>
              <w:tabs>
                <w:tab w:val="left" w:pos="360"/>
                <w:tab w:val="left" w:pos="2790"/>
              </w:tabs>
              <w:spacing w:after="60"/>
              <w:rPr>
                <w:rFonts w:ascii="Times New Roman" w:hAnsi="Times New Roman" w:cs="Times New Roman"/>
              </w:rPr>
            </w:pPr>
            <w:r w:rsidRPr="003361F9">
              <w:rPr>
                <w:rFonts w:ascii="Times New Roman" w:hAnsi="Times New Roman" w:cs="Times New Roman"/>
              </w:rPr>
              <w:t>Irvin, P. S. &amp;</w:t>
            </w:r>
            <w:r w:rsidRPr="003361F9">
              <w:rPr>
                <w:rFonts w:ascii="Times New Roman" w:hAnsi="Times New Roman" w:cs="Times New Roman"/>
                <w:b/>
                <w:bCs/>
              </w:rPr>
              <w:t xml:space="preserve"> Swinehart, J.</w:t>
            </w:r>
            <w:r w:rsidRPr="003361F9">
              <w:rPr>
                <w:rFonts w:ascii="Times New Roman" w:hAnsi="Times New Roman" w:cs="Times New Roman"/>
              </w:rPr>
              <w:t xml:space="preserve"> (2021). </w:t>
            </w:r>
            <w:r w:rsidRPr="003361F9">
              <w:rPr>
                <w:rFonts w:ascii="Times New Roman" w:hAnsi="Times New Roman" w:cs="Times New Roman"/>
                <w:u w:val="single"/>
              </w:rPr>
              <w:t>Virginia Alternate Assessment Program (VAAP) Performance Level Descriptors review &amp; feedback discussion</w:t>
            </w:r>
            <w:r w:rsidRPr="003361F9">
              <w:rPr>
                <w:rFonts w:ascii="Times New Roman" w:hAnsi="Times New Roman" w:cs="Times New Roman"/>
              </w:rPr>
              <w:t>. Behavioral Research and Teaching, University of Oregon, &amp; Oregon Department of Education. </w:t>
            </w:r>
          </w:p>
          <w:p w14:paraId="004C1B88" w14:textId="666F23BE" w:rsidR="0072775E" w:rsidRPr="003361F9" w:rsidRDefault="0072775E" w:rsidP="0072775E">
            <w:pPr>
              <w:tabs>
                <w:tab w:val="left" w:pos="360"/>
                <w:tab w:val="left" w:pos="2790"/>
              </w:tabs>
              <w:spacing w:after="60"/>
              <w:rPr>
                <w:rFonts w:ascii="Times New Roman" w:hAnsi="Times New Roman" w:cs="Times New Roman"/>
              </w:rPr>
            </w:pPr>
            <w:r w:rsidRPr="003361F9">
              <w:rPr>
                <w:rFonts w:ascii="Times New Roman" w:hAnsi="Times New Roman" w:cs="Times New Roman"/>
              </w:rPr>
              <w:lastRenderedPageBreak/>
              <w:t>Irvin, P. S. &amp;</w:t>
            </w:r>
            <w:r w:rsidRPr="003361F9">
              <w:rPr>
                <w:rFonts w:ascii="Times New Roman" w:hAnsi="Times New Roman" w:cs="Times New Roman"/>
                <w:b/>
                <w:bCs/>
              </w:rPr>
              <w:t xml:space="preserve"> Swinehart, J.</w:t>
            </w:r>
            <w:r w:rsidRPr="003361F9">
              <w:rPr>
                <w:rFonts w:ascii="Times New Roman" w:hAnsi="Times New Roman" w:cs="Times New Roman"/>
              </w:rPr>
              <w:t xml:space="preserve"> (2021). </w:t>
            </w:r>
            <w:r w:rsidRPr="003361F9">
              <w:rPr>
                <w:rFonts w:ascii="Times New Roman" w:hAnsi="Times New Roman" w:cs="Times New Roman"/>
                <w:u w:val="single"/>
              </w:rPr>
              <w:t>Virginia Alternate Assessment Program (VAAP) Performance Level Descriptors review &amp; feedback training</w:t>
            </w:r>
            <w:r w:rsidRPr="003361F9">
              <w:rPr>
                <w:rFonts w:ascii="Times New Roman" w:hAnsi="Times New Roman" w:cs="Times New Roman"/>
              </w:rPr>
              <w:t>. Behavioral Research and Teaching, University of Oregon, &amp; Oregon Department of Education. </w:t>
            </w:r>
          </w:p>
          <w:p w14:paraId="02C8E6A9" w14:textId="5569A7AC" w:rsidR="0072775E" w:rsidRPr="003361F9" w:rsidRDefault="0072775E" w:rsidP="0072775E">
            <w:pPr>
              <w:tabs>
                <w:tab w:val="left" w:pos="360"/>
                <w:tab w:val="left" w:pos="2790"/>
              </w:tabs>
              <w:spacing w:after="60"/>
              <w:rPr>
                <w:rFonts w:ascii="Times New Roman" w:hAnsi="Times New Roman" w:cs="Times New Roman"/>
              </w:rPr>
            </w:pPr>
            <w:r w:rsidRPr="003361F9">
              <w:rPr>
                <w:rFonts w:ascii="Times New Roman" w:hAnsi="Times New Roman" w:cs="Times New Roman"/>
              </w:rPr>
              <w:t>Irvin, P. S., Siler, S., &amp;</w:t>
            </w:r>
            <w:r w:rsidRPr="003361F9">
              <w:rPr>
                <w:rFonts w:ascii="Times New Roman" w:hAnsi="Times New Roman" w:cs="Times New Roman"/>
                <w:b/>
                <w:bCs/>
              </w:rPr>
              <w:t xml:space="preserve"> Swinehart, J. </w:t>
            </w:r>
            <w:r w:rsidRPr="003361F9">
              <w:rPr>
                <w:rFonts w:ascii="Times New Roman" w:hAnsi="Times New Roman" w:cs="Times New Roman"/>
              </w:rPr>
              <w:t xml:space="preserve">(2021). </w:t>
            </w:r>
            <w:r w:rsidRPr="003361F9">
              <w:rPr>
                <w:rFonts w:ascii="Times New Roman" w:hAnsi="Times New Roman" w:cs="Times New Roman"/>
                <w:u w:val="single"/>
              </w:rPr>
              <w:t>Review of test items for the Virginia Alternate Assessment Program (VAAP): Supporting the participation of visually impaired students</w:t>
            </w:r>
            <w:r w:rsidRPr="003361F9">
              <w:rPr>
                <w:rFonts w:ascii="Times New Roman" w:hAnsi="Times New Roman" w:cs="Times New Roman"/>
              </w:rPr>
              <w:t>. Behavioral Research and Teaching, University of Oregon, &amp; Oregon Department of Education. </w:t>
            </w:r>
          </w:p>
          <w:p w14:paraId="704581FD" w14:textId="02B2F0B9" w:rsidR="0072775E" w:rsidRPr="003361F9" w:rsidRDefault="0072775E" w:rsidP="0072775E">
            <w:pPr>
              <w:tabs>
                <w:tab w:val="left" w:pos="360"/>
                <w:tab w:val="left" w:pos="2790"/>
              </w:tabs>
              <w:spacing w:after="60"/>
              <w:rPr>
                <w:rFonts w:ascii="Times New Roman" w:hAnsi="Times New Roman" w:cs="Times New Roman"/>
              </w:rPr>
            </w:pPr>
            <w:r w:rsidRPr="003361F9">
              <w:rPr>
                <w:rFonts w:ascii="Times New Roman" w:hAnsi="Times New Roman" w:cs="Times New Roman"/>
              </w:rPr>
              <w:t>Irvin, P. S., Siler, S., &amp;</w:t>
            </w:r>
            <w:r w:rsidRPr="003361F9">
              <w:rPr>
                <w:rFonts w:ascii="Times New Roman" w:hAnsi="Times New Roman" w:cs="Times New Roman"/>
                <w:b/>
                <w:bCs/>
              </w:rPr>
              <w:t xml:space="preserve"> Swinehart, J. </w:t>
            </w:r>
            <w:r w:rsidRPr="003361F9">
              <w:rPr>
                <w:rFonts w:ascii="Times New Roman" w:hAnsi="Times New Roman" w:cs="Times New Roman"/>
              </w:rPr>
              <w:t xml:space="preserve">(2021). </w:t>
            </w:r>
            <w:r w:rsidRPr="003361F9">
              <w:rPr>
                <w:rFonts w:ascii="Times New Roman" w:hAnsi="Times New Roman" w:cs="Times New Roman"/>
                <w:u w:val="single"/>
              </w:rPr>
              <w:t>Teacher alignment study: Review of test items for the Virginia Alternate Assessment Program</w:t>
            </w:r>
            <w:r w:rsidRPr="003361F9">
              <w:rPr>
                <w:rFonts w:ascii="Times New Roman" w:hAnsi="Times New Roman" w:cs="Times New Roman"/>
              </w:rPr>
              <w:t>. Behavioral Research and Teaching, University of Oregon, &amp; Oregon Department of Education. </w:t>
            </w:r>
          </w:p>
          <w:p w14:paraId="3598AFA6" w14:textId="432DB002" w:rsidR="0072775E" w:rsidRPr="003361F9" w:rsidRDefault="0072775E" w:rsidP="0072775E">
            <w:pPr>
              <w:tabs>
                <w:tab w:val="left" w:pos="360"/>
                <w:tab w:val="left" w:pos="2790"/>
              </w:tabs>
              <w:spacing w:after="60"/>
              <w:rPr>
                <w:rFonts w:ascii="Times New Roman" w:hAnsi="Times New Roman" w:cs="Times New Roman"/>
              </w:rPr>
            </w:pPr>
            <w:r w:rsidRPr="003361F9">
              <w:rPr>
                <w:rFonts w:ascii="Times New Roman" w:hAnsi="Times New Roman" w:cs="Times New Roman"/>
              </w:rPr>
              <w:t>Irvin, P. S., Siler, S., &amp;</w:t>
            </w:r>
            <w:r w:rsidRPr="003361F9">
              <w:rPr>
                <w:rFonts w:ascii="Times New Roman" w:hAnsi="Times New Roman" w:cs="Times New Roman"/>
                <w:b/>
                <w:bCs/>
              </w:rPr>
              <w:t xml:space="preserve"> Swinehart, J.</w:t>
            </w:r>
            <w:r w:rsidRPr="003361F9">
              <w:rPr>
                <w:rFonts w:ascii="Times New Roman" w:hAnsi="Times New Roman" w:cs="Times New Roman"/>
              </w:rPr>
              <w:t xml:space="preserve">. (2020). </w:t>
            </w:r>
            <w:r w:rsidRPr="003361F9">
              <w:rPr>
                <w:rFonts w:ascii="Times New Roman" w:hAnsi="Times New Roman" w:cs="Times New Roman"/>
                <w:u w:val="single"/>
              </w:rPr>
              <w:t>Virginia Essentialized Standards of Learning (VESOL): General education linkage review &amp; validation study for the Virginia Alternate Assessment</w:t>
            </w:r>
            <w:r w:rsidRPr="003361F9">
              <w:rPr>
                <w:rFonts w:ascii="Times New Roman" w:hAnsi="Times New Roman" w:cs="Times New Roman"/>
              </w:rPr>
              <w:t>. Behavioral Research and Teaching, University of Oregon, &amp; Oregon Department of Education. </w:t>
            </w:r>
          </w:p>
          <w:p w14:paraId="3D974ABF" w14:textId="29E706AC" w:rsidR="0072775E" w:rsidRPr="003361F9" w:rsidRDefault="0072775E" w:rsidP="0072775E">
            <w:pPr>
              <w:tabs>
                <w:tab w:val="left" w:pos="360"/>
                <w:tab w:val="left" w:pos="2790"/>
              </w:tabs>
              <w:spacing w:after="60"/>
              <w:rPr>
                <w:rFonts w:ascii="Times New Roman" w:hAnsi="Times New Roman" w:cs="Times New Roman"/>
              </w:rPr>
            </w:pPr>
            <w:r w:rsidRPr="003361F9">
              <w:rPr>
                <w:rFonts w:ascii="Times New Roman" w:hAnsi="Times New Roman" w:cs="Times New Roman"/>
              </w:rPr>
              <w:t>Irvin, P. S., Siler, S., &amp;</w:t>
            </w:r>
            <w:r w:rsidRPr="003361F9">
              <w:rPr>
                <w:rFonts w:ascii="Times New Roman" w:hAnsi="Times New Roman" w:cs="Times New Roman"/>
                <w:b/>
                <w:bCs/>
              </w:rPr>
              <w:t xml:space="preserve"> Swinehart, J. </w:t>
            </w:r>
            <w:r w:rsidRPr="003361F9">
              <w:rPr>
                <w:rFonts w:ascii="Times New Roman" w:hAnsi="Times New Roman" w:cs="Times New Roman"/>
              </w:rPr>
              <w:t xml:space="preserve">(2020). </w:t>
            </w:r>
            <w:r w:rsidRPr="003361F9">
              <w:rPr>
                <w:rFonts w:ascii="Times New Roman" w:hAnsi="Times New Roman" w:cs="Times New Roman"/>
                <w:u w:val="single"/>
              </w:rPr>
              <w:t>Virginia Essentialized Standards of Learning (VESOL): Teacher review &amp; validation study for the Virginia Alternate Assessment –– Results &amp; validation discussion</w:t>
            </w:r>
            <w:r w:rsidRPr="003361F9">
              <w:rPr>
                <w:rFonts w:ascii="Times New Roman" w:hAnsi="Times New Roman" w:cs="Times New Roman"/>
              </w:rPr>
              <w:t>. Behavioral Research and Teaching, University of Oregon, &amp; Oregon Department of Education. </w:t>
            </w:r>
          </w:p>
          <w:p w14:paraId="701B5A40" w14:textId="20E75807" w:rsidR="0072775E" w:rsidRPr="003361F9" w:rsidRDefault="0072775E" w:rsidP="0072775E">
            <w:pPr>
              <w:tabs>
                <w:tab w:val="left" w:pos="360"/>
                <w:tab w:val="left" w:pos="2790"/>
              </w:tabs>
              <w:spacing w:after="60"/>
              <w:rPr>
                <w:rFonts w:ascii="Times New Roman" w:hAnsi="Times New Roman" w:cs="Times New Roman"/>
              </w:rPr>
            </w:pPr>
            <w:r w:rsidRPr="003361F9">
              <w:rPr>
                <w:rFonts w:ascii="Times New Roman" w:hAnsi="Times New Roman" w:cs="Times New Roman"/>
              </w:rPr>
              <w:t>Irvin, P. S., Siler, S., &amp;</w:t>
            </w:r>
            <w:r w:rsidRPr="003361F9">
              <w:rPr>
                <w:rFonts w:ascii="Times New Roman" w:hAnsi="Times New Roman" w:cs="Times New Roman"/>
                <w:b/>
                <w:bCs/>
              </w:rPr>
              <w:t xml:space="preserve"> Swinehart, J.</w:t>
            </w:r>
            <w:r w:rsidRPr="003361F9">
              <w:rPr>
                <w:rFonts w:ascii="Times New Roman" w:hAnsi="Times New Roman" w:cs="Times New Roman"/>
              </w:rPr>
              <w:t xml:space="preserve">. (2020). </w:t>
            </w:r>
            <w:r w:rsidRPr="003361F9">
              <w:rPr>
                <w:rFonts w:ascii="Times New Roman" w:hAnsi="Times New Roman" w:cs="Times New Roman"/>
                <w:u w:val="single"/>
              </w:rPr>
              <w:t>Virginia Essentialized Standards of Learning (VESOL): Teacher review &amp; validation study for the Virginia Alternate Assessment</w:t>
            </w:r>
            <w:r w:rsidRPr="003361F9">
              <w:rPr>
                <w:rFonts w:ascii="Times New Roman" w:hAnsi="Times New Roman" w:cs="Times New Roman"/>
              </w:rPr>
              <w:t>. Behavioral Research and Teaching, University of Oregon, &amp; Oregon Department of Education. </w:t>
            </w:r>
          </w:p>
          <w:p w14:paraId="6462336C" w14:textId="1112F733" w:rsidR="0072775E" w:rsidRPr="003361F9" w:rsidRDefault="0072775E" w:rsidP="0072775E">
            <w:pPr>
              <w:tabs>
                <w:tab w:val="left" w:pos="360"/>
                <w:tab w:val="left" w:pos="2790"/>
              </w:tabs>
              <w:spacing w:after="60"/>
              <w:rPr>
                <w:rFonts w:ascii="Times New Roman" w:hAnsi="Times New Roman" w:cs="Times New Roman"/>
              </w:rPr>
            </w:pPr>
            <w:r w:rsidRPr="003361F9">
              <w:rPr>
                <w:rFonts w:ascii="Times New Roman" w:hAnsi="Times New Roman" w:cs="Times New Roman"/>
              </w:rPr>
              <w:t>Irvin, P. S., Siler, S., &amp;</w:t>
            </w:r>
            <w:r w:rsidRPr="003361F9">
              <w:rPr>
                <w:rFonts w:ascii="Times New Roman" w:hAnsi="Times New Roman" w:cs="Times New Roman"/>
                <w:b/>
                <w:bCs/>
              </w:rPr>
              <w:t xml:space="preserve"> Swinehart, J. </w:t>
            </w:r>
            <w:r w:rsidR="0076563E" w:rsidRPr="003361F9">
              <w:rPr>
                <w:rFonts w:ascii="Times New Roman" w:hAnsi="Times New Roman" w:cs="Times New Roman"/>
              </w:rPr>
              <w:t xml:space="preserve">(2020) </w:t>
            </w:r>
            <w:r w:rsidRPr="003361F9">
              <w:rPr>
                <w:rFonts w:ascii="Times New Roman" w:hAnsi="Times New Roman" w:cs="Times New Roman"/>
                <w:u w:val="single"/>
              </w:rPr>
              <w:t>Content area essentialization: Training &amp; workgroup</w:t>
            </w:r>
            <w:r w:rsidRPr="003361F9">
              <w:rPr>
                <w:rFonts w:ascii="Times New Roman" w:hAnsi="Times New Roman" w:cs="Times New Roman"/>
              </w:rPr>
              <w:t>. Behavioral Research and Teaching, University of Oregon, &amp; Oregon Department of Education. </w:t>
            </w:r>
          </w:p>
          <w:p w14:paraId="3693E466" w14:textId="66BA5D23" w:rsidR="0072775E" w:rsidRPr="003361F9" w:rsidRDefault="0072775E" w:rsidP="0072775E">
            <w:pPr>
              <w:tabs>
                <w:tab w:val="left" w:pos="360"/>
                <w:tab w:val="left" w:pos="2790"/>
              </w:tabs>
              <w:spacing w:after="60"/>
              <w:rPr>
                <w:rFonts w:ascii="Times New Roman" w:hAnsi="Times New Roman" w:cs="Times New Roman"/>
              </w:rPr>
            </w:pPr>
            <w:r w:rsidRPr="003361F9">
              <w:rPr>
                <w:rFonts w:ascii="Times New Roman" w:hAnsi="Times New Roman" w:cs="Times New Roman"/>
              </w:rPr>
              <w:t>Irvin, P. S., Siler, S., &amp;</w:t>
            </w:r>
            <w:r w:rsidRPr="003361F9">
              <w:rPr>
                <w:rFonts w:ascii="Times New Roman" w:hAnsi="Times New Roman" w:cs="Times New Roman"/>
                <w:b/>
                <w:bCs/>
              </w:rPr>
              <w:t xml:space="preserve"> Swinehart, J. </w:t>
            </w:r>
            <w:r w:rsidR="0076563E" w:rsidRPr="003361F9">
              <w:rPr>
                <w:rFonts w:ascii="Times New Roman" w:hAnsi="Times New Roman" w:cs="Times New Roman"/>
              </w:rPr>
              <w:t xml:space="preserve">(2020) </w:t>
            </w:r>
            <w:r w:rsidRPr="003361F9">
              <w:rPr>
                <w:rFonts w:ascii="Times New Roman" w:hAnsi="Times New Roman" w:cs="Times New Roman"/>
                <w:u w:val="single"/>
              </w:rPr>
              <w:t>Essentialization: Making grade-level standards of learning accessible</w:t>
            </w:r>
            <w:r w:rsidRPr="003361F9">
              <w:rPr>
                <w:rFonts w:ascii="Times New Roman" w:hAnsi="Times New Roman" w:cs="Times New Roman"/>
              </w:rPr>
              <w:t>. Behavioral Research and Teaching, University of Oregon, &amp; Oregon Department of Education.</w:t>
            </w:r>
          </w:p>
        </w:tc>
      </w:tr>
    </w:tbl>
    <w:p w14:paraId="17F101BE" w14:textId="0C8CFF45" w:rsidR="00102863" w:rsidRPr="003361F9" w:rsidRDefault="00102863" w:rsidP="00766BFC">
      <w:pPr>
        <w:tabs>
          <w:tab w:val="left" w:pos="360"/>
          <w:tab w:val="left" w:pos="2790"/>
        </w:tabs>
        <w:spacing w:after="60"/>
        <w:rPr>
          <w:rFonts w:ascii="Times New Roman" w:hAnsi="Times New Roman" w:cs="Times New Roman"/>
        </w:rPr>
      </w:pPr>
    </w:p>
    <w:p w14:paraId="76EA2755" w14:textId="77777777" w:rsidR="0066743F" w:rsidRPr="003361F9" w:rsidRDefault="0066743F" w:rsidP="00102863">
      <w:pPr>
        <w:spacing w:after="60"/>
        <w:ind w:left="1440"/>
        <w:rPr>
          <w:rFonts w:ascii="Times New Roman" w:hAnsi="Times New Roman" w:cs="Times New Roman"/>
        </w:rPr>
      </w:pPr>
    </w:p>
    <w:p w14:paraId="19FBCC50" w14:textId="1290D10B" w:rsidR="0066743F" w:rsidRPr="003361F9" w:rsidRDefault="0066743F" w:rsidP="0066743F">
      <w:pPr>
        <w:tabs>
          <w:tab w:val="left" w:pos="360"/>
        </w:tabs>
        <w:spacing w:after="60"/>
        <w:rPr>
          <w:rFonts w:ascii="Times New Roman" w:hAnsi="Times New Roman" w:cs="Times New Roman"/>
          <w:b/>
        </w:rPr>
      </w:pPr>
      <w:r w:rsidRPr="003361F9">
        <w:rPr>
          <w:rFonts w:ascii="Times New Roman" w:hAnsi="Times New Roman" w:cs="Times New Roman"/>
          <w:b/>
        </w:rPr>
        <w:t>Leadership &amp; Training</w:t>
      </w:r>
    </w:p>
    <w:p w14:paraId="7BA6137A" w14:textId="77777777" w:rsidR="00796958" w:rsidRPr="003361F9" w:rsidRDefault="00796958" w:rsidP="0066743F">
      <w:pPr>
        <w:tabs>
          <w:tab w:val="left" w:pos="360"/>
        </w:tabs>
        <w:spacing w:after="60"/>
        <w:rPr>
          <w:rFonts w:ascii="Times New Roman" w:hAnsi="Times New Roman" w:cs="Times New Roman"/>
          <w:b/>
        </w:rPr>
      </w:pPr>
    </w:p>
    <w:p w14:paraId="315FF209" w14:textId="0E8DFABB" w:rsidR="00796958" w:rsidRPr="003361F9" w:rsidRDefault="00796958" w:rsidP="00796958">
      <w:pPr>
        <w:tabs>
          <w:tab w:val="left" w:pos="360"/>
        </w:tabs>
        <w:spacing w:after="60"/>
        <w:rPr>
          <w:rFonts w:ascii="Times New Roman" w:hAnsi="Times New Roman" w:cs="Times New Roman"/>
          <w:b/>
          <w:bCs/>
        </w:rPr>
      </w:pPr>
      <w:r w:rsidRPr="003361F9">
        <w:rPr>
          <w:rFonts w:ascii="Times New Roman" w:hAnsi="Times New Roman" w:cs="Times New Roman"/>
          <w:b/>
          <w:bCs/>
        </w:rPr>
        <w:tab/>
        <w:t>UO New Faculty Success Program (2023-2024 Academic Year)</w:t>
      </w:r>
    </w:p>
    <w:p w14:paraId="48D50C40" w14:textId="4EA3AA3B" w:rsidR="00796958" w:rsidRPr="003361F9" w:rsidRDefault="00A55356" w:rsidP="00796958">
      <w:pPr>
        <w:tabs>
          <w:tab w:val="left" w:pos="360"/>
        </w:tabs>
        <w:spacing w:after="60"/>
        <w:ind w:left="360"/>
        <w:rPr>
          <w:rFonts w:ascii="Times New Roman" w:hAnsi="Times New Roman" w:cs="Times New Roman"/>
        </w:rPr>
      </w:pPr>
      <w:r w:rsidRPr="003361F9">
        <w:rPr>
          <w:rFonts w:ascii="Times New Roman" w:hAnsi="Times New Roman" w:cs="Times New Roman"/>
        </w:rPr>
        <w:t xml:space="preserve">Yearlong community of new faculty, meeting monthly to discuss lessons learned from the </w:t>
      </w:r>
      <w:r w:rsidRPr="003361F9">
        <w:rPr>
          <w:rFonts w:ascii="Times New Roman" w:hAnsi="Times New Roman" w:cs="Times New Roman"/>
          <w:b/>
          <w:bCs/>
        </w:rPr>
        <w:t>National Center for Faculty Development &amp; Diversity</w:t>
      </w:r>
      <w:r w:rsidRPr="003361F9">
        <w:rPr>
          <w:rFonts w:ascii="Times New Roman" w:hAnsi="Times New Roman" w:cs="Times New Roman"/>
        </w:rPr>
        <w:t xml:space="preserve"> core curriculum webinar</w:t>
      </w:r>
      <w:r w:rsidR="00796958" w:rsidRPr="003361F9">
        <w:rPr>
          <w:rFonts w:ascii="Times New Roman" w:hAnsi="Times New Roman" w:cs="Times New Roman"/>
        </w:rPr>
        <w:t>.</w:t>
      </w:r>
    </w:p>
    <w:p w14:paraId="7462CD53" w14:textId="77777777" w:rsidR="00796958" w:rsidRPr="003361F9" w:rsidRDefault="00796958" w:rsidP="0066743F">
      <w:pPr>
        <w:tabs>
          <w:tab w:val="left" w:pos="360"/>
        </w:tabs>
        <w:spacing w:after="60"/>
        <w:rPr>
          <w:rFonts w:ascii="Times New Roman" w:hAnsi="Times New Roman" w:cs="Times New Roman"/>
        </w:rPr>
      </w:pPr>
    </w:p>
    <w:p w14:paraId="2751C14A" w14:textId="4992014E" w:rsidR="00796958" w:rsidRPr="003361F9" w:rsidRDefault="00796958" w:rsidP="0066743F">
      <w:pPr>
        <w:tabs>
          <w:tab w:val="left" w:pos="360"/>
        </w:tabs>
        <w:spacing w:after="60"/>
        <w:rPr>
          <w:rFonts w:ascii="Times New Roman" w:hAnsi="Times New Roman" w:cs="Times New Roman"/>
          <w:b/>
          <w:bCs/>
        </w:rPr>
      </w:pPr>
      <w:r w:rsidRPr="003361F9">
        <w:rPr>
          <w:rFonts w:ascii="Times New Roman" w:hAnsi="Times New Roman" w:cs="Times New Roman"/>
        </w:rPr>
        <w:tab/>
      </w:r>
      <w:r w:rsidRPr="003361F9">
        <w:rPr>
          <w:rFonts w:ascii="Times New Roman" w:hAnsi="Times New Roman" w:cs="Times New Roman"/>
          <w:b/>
          <w:bCs/>
        </w:rPr>
        <w:t>September Institute for New Faculty (September 11-13, 2023)</w:t>
      </w:r>
    </w:p>
    <w:p w14:paraId="657793E8" w14:textId="7EDE328D" w:rsidR="00796958" w:rsidRPr="003361F9" w:rsidRDefault="00796958" w:rsidP="00796958">
      <w:pPr>
        <w:tabs>
          <w:tab w:val="left" w:pos="360"/>
        </w:tabs>
        <w:spacing w:after="60"/>
        <w:ind w:left="360"/>
        <w:rPr>
          <w:rFonts w:ascii="Times New Roman" w:hAnsi="Times New Roman" w:cs="Times New Roman"/>
        </w:rPr>
      </w:pPr>
      <w:r w:rsidRPr="003361F9">
        <w:rPr>
          <w:rFonts w:ascii="Times New Roman" w:hAnsi="Times New Roman" w:cs="Times New Roman"/>
        </w:rPr>
        <w:t>An introduction to UO’s culture of teaching, mentorship, scholarship, leadership and inclusion.</w:t>
      </w:r>
    </w:p>
    <w:p w14:paraId="68386328" w14:textId="77777777" w:rsidR="00796958" w:rsidRPr="003361F9" w:rsidRDefault="00796958" w:rsidP="0066743F">
      <w:pPr>
        <w:tabs>
          <w:tab w:val="left" w:pos="360"/>
        </w:tabs>
        <w:spacing w:after="60"/>
        <w:rPr>
          <w:rFonts w:ascii="Times New Roman" w:hAnsi="Times New Roman" w:cs="Times New Roman"/>
          <w:b/>
          <w:bCs/>
        </w:rPr>
      </w:pPr>
    </w:p>
    <w:p w14:paraId="0FF3E097" w14:textId="6E24EEB5" w:rsidR="0066743F" w:rsidRPr="003361F9" w:rsidRDefault="0066743F" w:rsidP="00A55356">
      <w:pPr>
        <w:tabs>
          <w:tab w:val="left" w:pos="360"/>
        </w:tabs>
        <w:spacing w:after="60"/>
        <w:rPr>
          <w:rFonts w:ascii="Times New Roman" w:hAnsi="Times New Roman" w:cs="Times New Roman"/>
          <w:b/>
          <w:bCs/>
        </w:rPr>
      </w:pPr>
      <w:r w:rsidRPr="003361F9">
        <w:rPr>
          <w:rFonts w:ascii="Times New Roman" w:hAnsi="Times New Roman" w:cs="Times New Roman"/>
          <w:b/>
        </w:rPr>
        <w:tab/>
        <w:t>NESA: K-12 Teaching and Learning Practices in Mathematics</w:t>
      </w:r>
      <w:r w:rsidR="00A55356" w:rsidRPr="003361F9">
        <w:rPr>
          <w:rFonts w:ascii="Times New Roman" w:hAnsi="Times New Roman" w:cs="Times New Roman"/>
          <w:b/>
        </w:rPr>
        <w:t xml:space="preserve"> </w:t>
      </w:r>
      <w:r w:rsidR="00A55356" w:rsidRPr="003361F9">
        <w:rPr>
          <w:rFonts w:ascii="Times New Roman" w:hAnsi="Times New Roman" w:cs="Times New Roman"/>
          <w:b/>
          <w:bCs/>
        </w:rPr>
        <w:t>(January 2017)</w:t>
      </w:r>
    </w:p>
    <w:p w14:paraId="37F87774" w14:textId="77777777" w:rsidR="0066743F" w:rsidRPr="003361F9" w:rsidRDefault="0066743F" w:rsidP="0066743F">
      <w:pPr>
        <w:tabs>
          <w:tab w:val="left" w:pos="360"/>
          <w:tab w:val="left" w:pos="2790"/>
        </w:tabs>
        <w:spacing w:after="60"/>
        <w:rPr>
          <w:rFonts w:ascii="Times New Roman" w:hAnsi="Times New Roman" w:cs="Times New Roman"/>
        </w:rPr>
      </w:pPr>
      <w:r w:rsidRPr="003361F9">
        <w:rPr>
          <w:rFonts w:ascii="Times New Roman" w:hAnsi="Times New Roman" w:cs="Times New Roman"/>
          <w:b/>
        </w:rPr>
        <w:tab/>
      </w:r>
      <w:r w:rsidRPr="003361F9">
        <w:rPr>
          <w:rFonts w:ascii="Times New Roman" w:hAnsi="Times New Roman" w:cs="Times New Roman"/>
        </w:rPr>
        <w:t>Training on best practices using rich tasks to engage students in instruction,</w:t>
      </w:r>
    </w:p>
    <w:p w14:paraId="2F9D6C23" w14:textId="2816699B" w:rsidR="0066743F" w:rsidRPr="003361F9" w:rsidRDefault="00796958" w:rsidP="0066743F">
      <w:pPr>
        <w:tabs>
          <w:tab w:val="left" w:pos="360"/>
          <w:tab w:val="left" w:pos="2790"/>
        </w:tabs>
        <w:spacing w:after="60"/>
        <w:rPr>
          <w:rFonts w:ascii="Times New Roman" w:hAnsi="Times New Roman" w:cs="Times New Roman"/>
        </w:rPr>
      </w:pPr>
      <w:r w:rsidRPr="003361F9">
        <w:rPr>
          <w:rFonts w:ascii="Times New Roman" w:hAnsi="Times New Roman" w:cs="Times New Roman"/>
        </w:rPr>
        <w:tab/>
      </w:r>
      <w:r w:rsidR="0066743F" w:rsidRPr="003361F9">
        <w:rPr>
          <w:rFonts w:ascii="Times New Roman" w:hAnsi="Times New Roman" w:cs="Times New Roman"/>
        </w:rPr>
        <w:t>focused on collaboration and student reflection on mathematical thinking.</w:t>
      </w:r>
    </w:p>
    <w:p w14:paraId="1979540B" w14:textId="77777777" w:rsidR="0066743F" w:rsidRPr="003361F9" w:rsidRDefault="0066743F" w:rsidP="0066743F">
      <w:pPr>
        <w:tabs>
          <w:tab w:val="left" w:pos="360"/>
          <w:tab w:val="left" w:pos="2790"/>
        </w:tabs>
        <w:spacing w:after="60"/>
        <w:rPr>
          <w:rFonts w:ascii="Times New Roman" w:hAnsi="Times New Roman" w:cs="Times New Roman"/>
        </w:rPr>
      </w:pPr>
    </w:p>
    <w:p w14:paraId="5E99F213" w14:textId="58DDAF8F" w:rsidR="0066743F" w:rsidRPr="003361F9" w:rsidRDefault="0066743F" w:rsidP="0066743F">
      <w:pPr>
        <w:tabs>
          <w:tab w:val="left" w:pos="360"/>
          <w:tab w:val="left" w:pos="2790"/>
        </w:tabs>
        <w:spacing w:after="60"/>
        <w:rPr>
          <w:rFonts w:ascii="Times New Roman" w:hAnsi="Times New Roman" w:cs="Times New Roman"/>
          <w:b/>
        </w:rPr>
      </w:pPr>
      <w:r w:rsidRPr="003361F9">
        <w:rPr>
          <w:rFonts w:ascii="Times New Roman" w:hAnsi="Times New Roman" w:cs="Times New Roman"/>
        </w:rPr>
        <w:lastRenderedPageBreak/>
        <w:tab/>
      </w:r>
      <w:r w:rsidRPr="003361F9">
        <w:rPr>
          <w:rFonts w:ascii="Times New Roman" w:hAnsi="Times New Roman" w:cs="Times New Roman"/>
          <w:b/>
        </w:rPr>
        <w:t>Oregon Mathematics Leadership Institute</w:t>
      </w:r>
      <w:r w:rsidR="00A55356" w:rsidRPr="003361F9">
        <w:rPr>
          <w:rFonts w:ascii="Times New Roman" w:hAnsi="Times New Roman" w:cs="Times New Roman"/>
          <w:b/>
        </w:rPr>
        <w:t xml:space="preserve"> (2005-2007)</w:t>
      </w:r>
    </w:p>
    <w:p w14:paraId="267527F5" w14:textId="530051F9" w:rsidR="0066743F" w:rsidRPr="003361F9" w:rsidRDefault="0066743F" w:rsidP="0066743F">
      <w:pPr>
        <w:tabs>
          <w:tab w:val="left" w:pos="360"/>
          <w:tab w:val="left" w:pos="2790"/>
        </w:tabs>
        <w:spacing w:after="60"/>
        <w:ind w:left="360"/>
        <w:rPr>
          <w:rFonts w:ascii="Times New Roman" w:hAnsi="Times New Roman" w:cs="Times New Roman"/>
        </w:rPr>
      </w:pPr>
      <w:r w:rsidRPr="003361F9">
        <w:rPr>
          <w:rFonts w:ascii="Times New Roman" w:hAnsi="Times New Roman" w:cs="Times New Roman"/>
        </w:rPr>
        <w:t>Three-year summer institute with intensive instruction in mathematics content, pedagogy, and professional development.</w:t>
      </w:r>
    </w:p>
    <w:p w14:paraId="1E85BD57" w14:textId="413363C3" w:rsidR="00D62811" w:rsidRPr="003361F9" w:rsidRDefault="00D62811">
      <w:pPr>
        <w:rPr>
          <w:rFonts w:ascii="Times New Roman" w:hAnsi="Times New Roman" w:cs="Times New Roman"/>
          <w:b/>
        </w:rPr>
      </w:pPr>
    </w:p>
    <w:p w14:paraId="58081BAD" w14:textId="488E84B4" w:rsidR="0009614B" w:rsidRPr="003361F9" w:rsidRDefault="0009614B" w:rsidP="0009614B">
      <w:pPr>
        <w:tabs>
          <w:tab w:val="left" w:pos="360"/>
        </w:tabs>
        <w:spacing w:before="240" w:after="60"/>
        <w:rPr>
          <w:rFonts w:ascii="Times New Roman" w:hAnsi="Times New Roman" w:cs="Times New Roman"/>
          <w:b/>
        </w:rPr>
      </w:pPr>
      <w:r w:rsidRPr="003361F9">
        <w:rPr>
          <w:rFonts w:ascii="Times New Roman" w:hAnsi="Times New Roman" w:cs="Times New Roman"/>
          <w:b/>
        </w:rPr>
        <w:t>Professional Affiliations</w:t>
      </w:r>
    </w:p>
    <w:p w14:paraId="4A1AAA37" w14:textId="1586DE1B" w:rsidR="0009614B" w:rsidRPr="003361F9" w:rsidRDefault="0009614B" w:rsidP="0009614B">
      <w:pPr>
        <w:spacing w:after="60"/>
        <w:ind w:left="720"/>
        <w:rPr>
          <w:rFonts w:ascii="Times New Roman" w:hAnsi="Times New Roman" w:cs="Times New Roman"/>
        </w:rPr>
      </w:pPr>
      <w:r w:rsidRPr="003361F9">
        <w:rPr>
          <w:rFonts w:ascii="Times New Roman" w:hAnsi="Times New Roman" w:cs="Times New Roman"/>
        </w:rPr>
        <w:t xml:space="preserve">Oregon Council of Teachers of Mathematics </w:t>
      </w:r>
    </w:p>
    <w:p w14:paraId="7BF74467" w14:textId="77777777" w:rsidR="0009614B" w:rsidRPr="003361F9" w:rsidRDefault="0009614B" w:rsidP="0066743F">
      <w:pPr>
        <w:spacing w:after="120"/>
        <w:ind w:left="360" w:hanging="360"/>
        <w:rPr>
          <w:rFonts w:ascii="Times New Roman" w:hAnsi="Times New Roman" w:cs="Times New Roman"/>
        </w:rPr>
      </w:pPr>
    </w:p>
    <w:p w14:paraId="7B6ACA1A" w14:textId="3A56129F" w:rsidR="00091804" w:rsidRPr="003361F9" w:rsidRDefault="0009614B" w:rsidP="0009614B">
      <w:pPr>
        <w:tabs>
          <w:tab w:val="left" w:pos="360"/>
        </w:tabs>
        <w:spacing w:before="240" w:after="60"/>
        <w:rPr>
          <w:rFonts w:ascii="Times New Roman" w:hAnsi="Times New Roman" w:cs="Times New Roman"/>
          <w:b/>
        </w:rPr>
      </w:pPr>
      <w:r w:rsidRPr="003361F9">
        <w:rPr>
          <w:rFonts w:ascii="Times New Roman" w:hAnsi="Times New Roman" w:cs="Times New Roman"/>
          <w:b/>
        </w:rPr>
        <w:t>Service Activities</w:t>
      </w:r>
    </w:p>
    <w:p w14:paraId="6CEEE211" w14:textId="56E80241" w:rsidR="0009614B" w:rsidRPr="003361F9" w:rsidRDefault="0009614B" w:rsidP="00091804">
      <w:pPr>
        <w:spacing w:after="60"/>
        <w:ind w:firstLine="360"/>
        <w:rPr>
          <w:rFonts w:ascii="Times New Roman" w:hAnsi="Times New Roman" w:cs="Times New Roman"/>
          <w:b/>
          <w:bCs/>
        </w:rPr>
      </w:pPr>
      <w:r w:rsidRPr="003361F9">
        <w:rPr>
          <w:rFonts w:ascii="Times New Roman" w:hAnsi="Times New Roman" w:cs="Times New Roman"/>
          <w:b/>
          <w:bCs/>
        </w:rPr>
        <w:t xml:space="preserve">4J Schools Mentor </w:t>
      </w:r>
      <w:r w:rsidR="00091804" w:rsidRPr="003361F9">
        <w:rPr>
          <w:rFonts w:ascii="Times New Roman" w:hAnsi="Times New Roman" w:cs="Times New Roman"/>
          <w:b/>
          <w:bCs/>
        </w:rPr>
        <w:t>(2022-2023 &amp; 2023-2024 Academic Years)</w:t>
      </w:r>
    </w:p>
    <w:p w14:paraId="116E2B13" w14:textId="77777777" w:rsidR="006C653D" w:rsidRPr="003361F9" w:rsidRDefault="00091804" w:rsidP="00091804">
      <w:pPr>
        <w:tabs>
          <w:tab w:val="left" w:pos="360"/>
          <w:tab w:val="left" w:pos="2790"/>
        </w:tabs>
        <w:spacing w:after="60"/>
        <w:ind w:left="360"/>
        <w:rPr>
          <w:rFonts w:ascii="Times New Roman" w:hAnsi="Times New Roman" w:cs="Times New Roman"/>
        </w:rPr>
      </w:pPr>
      <w:r w:rsidRPr="003361F9">
        <w:rPr>
          <w:rFonts w:ascii="Times New Roman" w:hAnsi="Times New Roman" w:cs="Times New Roman"/>
        </w:rPr>
        <w:t xml:space="preserve">Weekly one-on-one commitment to meet with an at-risk middle schooler in a local school. </w:t>
      </w:r>
    </w:p>
    <w:p w14:paraId="7D98A51C" w14:textId="77777777" w:rsidR="00091804" w:rsidRPr="003361F9" w:rsidRDefault="00091804" w:rsidP="0009614B">
      <w:pPr>
        <w:spacing w:after="60"/>
        <w:ind w:left="720"/>
        <w:rPr>
          <w:rFonts w:ascii="Times New Roman" w:hAnsi="Times New Roman" w:cs="Times New Roman"/>
          <w:b/>
          <w:bCs/>
        </w:rPr>
      </w:pPr>
    </w:p>
    <w:p w14:paraId="53733C83" w14:textId="5727695B" w:rsidR="00C13383" w:rsidRPr="003361F9" w:rsidRDefault="00C13383" w:rsidP="00C13383">
      <w:pPr>
        <w:spacing w:after="60"/>
        <w:ind w:firstLine="360"/>
        <w:rPr>
          <w:rFonts w:ascii="Times New Roman" w:hAnsi="Times New Roman" w:cs="Times New Roman"/>
          <w:b/>
          <w:bCs/>
        </w:rPr>
      </w:pPr>
      <w:r w:rsidRPr="003361F9">
        <w:rPr>
          <w:rFonts w:ascii="Times New Roman" w:hAnsi="Times New Roman" w:cs="Times New Roman"/>
          <w:b/>
          <w:bCs/>
        </w:rPr>
        <w:t>Lane County Search &amp; Rescue (January 2023 - present)</w:t>
      </w:r>
    </w:p>
    <w:p w14:paraId="06E54017" w14:textId="5351C448" w:rsidR="00C13383" w:rsidRPr="003361F9" w:rsidRDefault="00C13383" w:rsidP="00C13383">
      <w:pPr>
        <w:tabs>
          <w:tab w:val="left" w:pos="360"/>
          <w:tab w:val="left" w:pos="2790"/>
        </w:tabs>
        <w:spacing w:after="60"/>
        <w:ind w:left="360"/>
        <w:rPr>
          <w:rFonts w:ascii="Times New Roman" w:hAnsi="Times New Roman" w:cs="Times New Roman"/>
        </w:rPr>
      </w:pPr>
      <w:r w:rsidRPr="003361F9">
        <w:rPr>
          <w:rFonts w:ascii="Times New Roman" w:hAnsi="Times New Roman" w:cs="Times New Roman"/>
        </w:rPr>
        <w:t>Completion of the Lane County SAR Academy, SAR Water Rescue Training, and ongoing commitment to volunteering as needed for Lane County SAR emergency calls.</w:t>
      </w:r>
    </w:p>
    <w:p w14:paraId="7883FF11" w14:textId="77777777" w:rsidR="003361F9" w:rsidRPr="003361F9" w:rsidRDefault="003361F9" w:rsidP="00C13383">
      <w:pPr>
        <w:tabs>
          <w:tab w:val="left" w:pos="360"/>
          <w:tab w:val="left" w:pos="2790"/>
        </w:tabs>
        <w:spacing w:after="60"/>
        <w:ind w:left="360"/>
        <w:rPr>
          <w:rFonts w:ascii="Times New Roman" w:hAnsi="Times New Roman" w:cs="Times New Roman"/>
        </w:rPr>
      </w:pPr>
    </w:p>
    <w:p w14:paraId="0A10001B" w14:textId="77777777" w:rsidR="003361F9" w:rsidRDefault="003361F9" w:rsidP="003361F9">
      <w:pPr>
        <w:tabs>
          <w:tab w:val="left" w:pos="360"/>
          <w:tab w:val="left" w:pos="2790"/>
        </w:tabs>
        <w:spacing w:after="60"/>
        <w:ind w:left="360"/>
        <w:rPr>
          <w:rFonts w:ascii="Times New Roman" w:hAnsi="Times New Roman" w:cs="Times New Roman"/>
        </w:rPr>
      </w:pPr>
      <w:proofErr w:type="spellStart"/>
      <w:r w:rsidRPr="003361F9">
        <w:rPr>
          <w:rFonts w:ascii="Times New Roman" w:hAnsi="Times New Roman" w:cs="Times New Roman"/>
          <w:b/>
          <w:bCs/>
        </w:rPr>
        <w:t>Karsten</w:t>
      </w:r>
      <w:proofErr w:type="spellEnd"/>
      <w:r w:rsidRPr="003361F9">
        <w:rPr>
          <w:rFonts w:ascii="Times New Roman" w:hAnsi="Times New Roman" w:cs="Times New Roman"/>
          <w:b/>
          <w:bCs/>
        </w:rPr>
        <w:t xml:space="preserve"> Tindal Legacy Strong Collaborative</w:t>
      </w:r>
      <w:r w:rsidRPr="003361F9">
        <w:rPr>
          <w:rFonts w:ascii="Times New Roman" w:hAnsi="Times New Roman" w:cs="Times New Roman"/>
        </w:rPr>
        <w:t xml:space="preserve"> </w:t>
      </w:r>
      <w:r w:rsidRPr="003361F9">
        <w:rPr>
          <w:rFonts w:ascii="Times New Roman" w:hAnsi="Times New Roman" w:cs="Times New Roman"/>
          <w:b/>
          <w:bCs/>
        </w:rPr>
        <w:t>(</w:t>
      </w:r>
      <w:r>
        <w:rPr>
          <w:rFonts w:ascii="Times New Roman" w:hAnsi="Times New Roman" w:cs="Times New Roman"/>
          <w:b/>
          <w:bCs/>
        </w:rPr>
        <w:t>2021</w:t>
      </w:r>
      <w:r w:rsidRPr="003361F9">
        <w:rPr>
          <w:rFonts w:ascii="Times New Roman" w:hAnsi="Times New Roman" w:cs="Times New Roman"/>
          <w:b/>
          <w:bCs/>
        </w:rPr>
        <w:t xml:space="preserve"> - present)</w:t>
      </w:r>
      <w:r w:rsidRPr="003361F9">
        <w:rPr>
          <w:rFonts w:ascii="Times New Roman" w:hAnsi="Times New Roman" w:cs="Times New Roman"/>
        </w:rPr>
        <w:t xml:space="preserve"> </w:t>
      </w:r>
    </w:p>
    <w:p w14:paraId="10C04163" w14:textId="77884105" w:rsidR="003361F9" w:rsidRPr="003361F9" w:rsidRDefault="003361F9" w:rsidP="003361F9">
      <w:pPr>
        <w:tabs>
          <w:tab w:val="left" w:pos="360"/>
          <w:tab w:val="left" w:pos="2790"/>
        </w:tabs>
        <w:spacing w:after="60"/>
        <w:ind w:left="360"/>
        <w:rPr>
          <w:rFonts w:ascii="Times New Roman" w:hAnsi="Times New Roman" w:cs="Times New Roman"/>
        </w:rPr>
      </w:pPr>
      <w:r>
        <w:rPr>
          <w:rFonts w:ascii="Times New Roman" w:hAnsi="Times New Roman" w:cs="Times New Roman"/>
        </w:rPr>
        <w:t>Board</w:t>
      </w:r>
      <w:r w:rsidRPr="003361F9">
        <w:rPr>
          <w:rFonts w:ascii="Times New Roman" w:hAnsi="Times New Roman" w:cs="Times New Roman"/>
        </w:rPr>
        <w:t xml:space="preserve"> member of KTLSC non-profit</w:t>
      </w:r>
      <w:r>
        <w:rPr>
          <w:rFonts w:ascii="Times New Roman" w:hAnsi="Times New Roman" w:cs="Times New Roman"/>
        </w:rPr>
        <w:t>, dedicated to expanding access to sports and physical education programs for youth in need.</w:t>
      </w:r>
    </w:p>
    <w:p w14:paraId="0437A253" w14:textId="77777777" w:rsidR="0009614B" w:rsidRPr="003361F9" w:rsidRDefault="0009614B" w:rsidP="0066743F">
      <w:pPr>
        <w:spacing w:after="120"/>
        <w:ind w:left="360" w:hanging="360"/>
        <w:rPr>
          <w:rFonts w:ascii="Times New Roman" w:hAnsi="Times New Roman" w:cs="Times New Roman"/>
        </w:rPr>
      </w:pPr>
    </w:p>
    <w:p w14:paraId="16B98BA1" w14:textId="3B58FEF4" w:rsidR="00C13383" w:rsidRPr="003361F9" w:rsidRDefault="00C13383" w:rsidP="00C13383">
      <w:pPr>
        <w:spacing w:after="60"/>
        <w:ind w:firstLine="360"/>
        <w:rPr>
          <w:rFonts w:ascii="Times New Roman" w:hAnsi="Times New Roman" w:cs="Times New Roman"/>
          <w:b/>
          <w:bCs/>
        </w:rPr>
      </w:pPr>
      <w:r w:rsidRPr="003361F9">
        <w:rPr>
          <w:rFonts w:ascii="Times New Roman" w:hAnsi="Times New Roman" w:cs="Times New Roman"/>
          <w:b/>
          <w:bCs/>
        </w:rPr>
        <w:t>Crook County Search &amp; Rescue (2009 – 2014)</w:t>
      </w:r>
    </w:p>
    <w:p w14:paraId="672E6B17" w14:textId="01107329" w:rsidR="00C13383" w:rsidRPr="003361F9" w:rsidRDefault="00C13383" w:rsidP="00C13383">
      <w:pPr>
        <w:tabs>
          <w:tab w:val="left" w:pos="360"/>
          <w:tab w:val="left" w:pos="2790"/>
        </w:tabs>
        <w:spacing w:after="60"/>
        <w:ind w:left="360"/>
        <w:rPr>
          <w:rFonts w:ascii="Times New Roman" w:hAnsi="Times New Roman" w:cs="Times New Roman"/>
        </w:rPr>
      </w:pPr>
      <w:r w:rsidRPr="003361F9">
        <w:rPr>
          <w:rFonts w:ascii="Times New Roman" w:hAnsi="Times New Roman" w:cs="Times New Roman"/>
        </w:rPr>
        <w:t>Completion of the Crook County SAR Academy and ongoing commitment to volunteering as needed for Crook County SAR emergency calls.</w:t>
      </w:r>
    </w:p>
    <w:p w14:paraId="12064CB6" w14:textId="77777777" w:rsidR="00C13383" w:rsidRPr="003361F9" w:rsidRDefault="00C13383" w:rsidP="0066743F">
      <w:pPr>
        <w:spacing w:after="120"/>
        <w:ind w:left="360" w:hanging="360"/>
        <w:rPr>
          <w:rFonts w:ascii="Times New Roman" w:hAnsi="Times New Roman" w:cs="Times New Roman"/>
        </w:rPr>
      </w:pPr>
    </w:p>
    <w:sectPr w:rsidR="00C13383" w:rsidRPr="003361F9" w:rsidSect="008A4213">
      <w:head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70038" w14:textId="77777777" w:rsidR="00585DEA" w:rsidRDefault="00585DEA">
      <w:r>
        <w:separator/>
      </w:r>
    </w:p>
  </w:endnote>
  <w:endnote w:type="continuationSeparator" w:id="0">
    <w:p w14:paraId="18353A9B" w14:textId="77777777" w:rsidR="00585DEA" w:rsidRDefault="0058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6E171" w14:textId="77777777" w:rsidR="00585DEA" w:rsidRDefault="00585DEA">
      <w:r>
        <w:separator/>
      </w:r>
    </w:p>
  </w:footnote>
  <w:footnote w:type="continuationSeparator" w:id="0">
    <w:p w14:paraId="6636305C" w14:textId="77777777" w:rsidR="00585DEA" w:rsidRDefault="00585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5BE4E" w14:textId="13E85A0A" w:rsidR="00F84001" w:rsidRPr="008B584C" w:rsidRDefault="008A62A5" w:rsidP="007A1A85">
    <w:pPr>
      <w:pStyle w:val="Header"/>
      <w:tabs>
        <w:tab w:val="clear" w:pos="8640"/>
        <w:tab w:val="right" w:pos="9360"/>
      </w:tabs>
      <w:rPr>
        <w:i/>
        <w:sz w:val="20"/>
      </w:rPr>
    </w:pPr>
    <w:r>
      <w:rPr>
        <w:rStyle w:val="PageNumber"/>
        <w:i/>
        <w:sz w:val="20"/>
      </w:rPr>
      <w:t>Swinehart</w:t>
    </w:r>
    <w:r w:rsidR="00F84001">
      <w:rPr>
        <w:rStyle w:val="PageNumber"/>
        <w:i/>
        <w:sz w:val="20"/>
      </w:rPr>
      <w:t xml:space="preserve"> Vitae</w:t>
    </w:r>
    <w:r w:rsidR="00F84001">
      <w:rPr>
        <w:rStyle w:val="PageNumber"/>
        <w:i/>
        <w:sz w:val="20"/>
      </w:rPr>
      <w:tab/>
    </w:r>
    <w:r w:rsidR="00F84001">
      <w:rPr>
        <w:rStyle w:val="PageNumber"/>
        <w:i/>
        <w:sz w:val="20"/>
      </w:rPr>
      <w:tab/>
    </w:r>
    <w:r w:rsidR="00F84001" w:rsidRPr="008B584C">
      <w:rPr>
        <w:rStyle w:val="PageNumber"/>
        <w:i/>
        <w:sz w:val="20"/>
      </w:rPr>
      <w:fldChar w:fldCharType="begin"/>
    </w:r>
    <w:r w:rsidR="00F84001" w:rsidRPr="008B584C">
      <w:rPr>
        <w:rStyle w:val="PageNumber"/>
        <w:i/>
        <w:sz w:val="20"/>
      </w:rPr>
      <w:instrText xml:space="preserve"> PAGE </w:instrText>
    </w:r>
    <w:r w:rsidR="00F84001" w:rsidRPr="008B584C">
      <w:rPr>
        <w:rStyle w:val="PageNumber"/>
        <w:i/>
        <w:sz w:val="20"/>
      </w:rPr>
      <w:fldChar w:fldCharType="separate"/>
    </w:r>
    <w:r w:rsidR="00FA0EFE">
      <w:rPr>
        <w:rStyle w:val="PageNumber"/>
        <w:i/>
        <w:noProof/>
        <w:sz w:val="20"/>
      </w:rPr>
      <w:t>1</w:t>
    </w:r>
    <w:r w:rsidR="00F84001" w:rsidRPr="008B584C">
      <w:rPr>
        <w:rStyle w:val="PageNumber"/>
        <w:i/>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8D4"/>
    <w:multiLevelType w:val="hybridMultilevel"/>
    <w:tmpl w:val="CF127F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36FF2"/>
    <w:multiLevelType w:val="multilevel"/>
    <w:tmpl w:val="7A3020DE"/>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401C6"/>
    <w:multiLevelType w:val="hybridMultilevel"/>
    <w:tmpl w:val="89CCF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73969"/>
    <w:multiLevelType w:val="hybridMultilevel"/>
    <w:tmpl w:val="78E21972"/>
    <w:lvl w:ilvl="0" w:tplc="04090001">
      <w:start w:val="1"/>
      <w:numFmt w:val="bullet"/>
      <w:lvlText w:val=""/>
      <w:lvlJc w:val="left"/>
      <w:pPr>
        <w:ind w:left="3504" w:hanging="360"/>
      </w:pPr>
      <w:rPr>
        <w:rFonts w:ascii="Symbol" w:hAnsi="Symbol" w:hint="default"/>
      </w:rPr>
    </w:lvl>
    <w:lvl w:ilvl="1" w:tplc="04090003">
      <w:start w:val="1"/>
      <w:numFmt w:val="bullet"/>
      <w:lvlText w:val="o"/>
      <w:lvlJc w:val="left"/>
      <w:pPr>
        <w:ind w:left="4224" w:hanging="360"/>
      </w:pPr>
      <w:rPr>
        <w:rFonts w:ascii="Courier New" w:hAnsi="Courier New" w:hint="default"/>
      </w:rPr>
    </w:lvl>
    <w:lvl w:ilvl="2" w:tplc="04090005">
      <w:start w:val="1"/>
      <w:numFmt w:val="bullet"/>
      <w:lvlText w:val=""/>
      <w:lvlJc w:val="left"/>
      <w:pPr>
        <w:ind w:left="4944" w:hanging="360"/>
      </w:pPr>
      <w:rPr>
        <w:rFonts w:ascii="Wingdings" w:hAnsi="Wingdings" w:hint="default"/>
      </w:rPr>
    </w:lvl>
    <w:lvl w:ilvl="3" w:tplc="04090001" w:tentative="1">
      <w:start w:val="1"/>
      <w:numFmt w:val="bullet"/>
      <w:lvlText w:val=""/>
      <w:lvlJc w:val="left"/>
      <w:pPr>
        <w:ind w:left="5664" w:hanging="360"/>
      </w:pPr>
      <w:rPr>
        <w:rFonts w:ascii="Symbol" w:hAnsi="Symbol" w:hint="default"/>
      </w:rPr>
    </w:lvl>
    <w:lvl w:ilvl="4" w:tplc="04090003" w:tentative="1">
      <w:start w:val="1"/>
      <w:numFmt w:val="bullet"/>
      <w:lvlText w:val="o"/>
      <w:lvlJc w:val="left"/>
      <w:pPr>
        <w:ind w:left="6384" w:hanging="360"/>
      </w:pPr>
      <w:rPr>
        <w:rFonts w:ascii="Courier New" w:hAnsi="Courier New" w:hint="default"/>
      </w:rPr>
    </w:lvl>
    <w:lvl w:ilvl="5" w:tplc="04090005" w:tentative="1">
      <w:start w:val="1"/>
      <w:numFmt w:val="bullet"/>
      <w:lvlText w:val=""/>
      <w:lvlJc w:val="left"/>
      <w:pPr>
        <w:ind w:left="7104" w:hanging="360"/>
      </w:pPr>
      <w:rPr>
        <w:rFonts w:ascii="Wingdings" w:hAnsi="Wingdings" w:hint="default"/>
      </w:rPr>
    </w:lvl>
    <w:lvl w:ilvl="6" w:tplc="04090001" w:tentative="1">
      <w:start w:val="1"/>
      <w:numFmt w:val="bullet"/>
      <w:lvlText w:val=""/>
      <w:lvlJc w:val="left"/>
      <w:pPr>
        <w:ind w:left="7824" w:hanging="360"/>
      </w:pPr>
      <w:rPr>
        <w:rFonts w:ascii="Symbol" w:hAnsi="Symbol" w:hint="default"/>
      </w:rPr>
    </w:lvl>
    <w:lvl w:ilvl="7" w:tplc="04090003" w:tentative="1">
      <w:start w:val="1"/>
      <w:numFmt w:val="bullet"/>
      <w:lvlText w:val="o"/>
      <w:lvlJc w:val="left"/>
      <w:pPr>
        <w:ind w:left="8544" w:hanging="360"/>
      </w:pPr>
      <w:rPr>
        <w:rFonts w:ascii="Courier New" w:hAnsi="Courier New" w:hint="default"/>
      </w:rPr>
    </w:lvl>
    <w:lvl w:ilvl="8" w:tplc="04090005" w:tentative="1">
      <w:start w:val="1"/>
      <w:numFmt w:val="bullet"/>
      <w:lvlText w:val=""/>
      <w:lvlJc w:val="left"/>
      <w:pPr>
        <w:ind w:left="9264" w:hanging="360"/>
      </w:pPr>
      <w:rPr>
        <w:rFonts w:ascii="Wingdings" w:hAnsi="Wingdings" w:hint="default"/>
      </w:rPr>
    </w:lvl>
  </w:abstractNum>
  <w:abstractNum w:abstractNumId="4" w15:restartNumberingAfterBreak="0">
    <w:nsid w:val="24F15CD9"/>
    <w:multiLevelType w:val="hybridMultilevel"/>
    <w:tmpl w:val="805CC0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957831"/>
    <w:multiLevelType w:val="hybridMultilevel"/>
    <w:tmpl w:val="8618BE90"/>
    <w:lvl w:ilvl="0" w:tplc="04090001">
      <w:start w:val="1"/>
      <w:numFmt w:val="bullet"/>
      <w:lvlText w:val=""/>
      <w:lvlJc w:val="left"/>
      <w:pPr>
        <w:ind w:left="3504" w:hanging="360"/>
      </w:pPr>
      <w:rPr>
        <w:rFonts w:ascii="Symbol" w:hAnsi="Symbol" w:hint="default"/>
      </w:rPr>
    </w:lvl>
    <w:lvl w:ilvl="1" w:tplc="04090003">
      <w:start w:val="1"/>
      <w:numFmt w:val="bullet"/>
      <w:lvlText w:val="o"/>
      <w:lvlJc w:val="left"/>
      <w:pPr>
        <w:ind w:left="4224" w:hanging="360"/>
      </w:pPr>
      <w:rPr>
        <w:rFonts w:ascii="Courier New" w:hAnsi="Courier New" w:hint="default"/>
      </w:rPr>
    </w:lvl>
    <w:lvl w:ilvl="2" w:tplc="04090005" w:tentative="1">
      <w:start w:val="1"/>
      <w:numFmt w:val="bullet"/>
      <w:lvlText w:val=""/>
      <w:lvlJc w:val="left"/>
      <w:pPr>
        <w:ind w:left="4944" w:hanging="360"/>
      </w:pPr>
      <w:rPr>
        <w:rFonts w:ascii="Wingdings" w:hAnsi="Wingdings" w:hint="default"/>
      </w:rPr>
    </w:lvl>
    <w:lvl w:ilvl="3" w:tplc="04090001" w:tentative="1">
      <w:start w:val="1"/>
      <w:numFmt w:val="bullet"/>
      <w:lvlText w:val=""/>
      <w:lvlJc w:val="left"/>
      <w:pPr>
        <w:ind w:left="5664" w:hanging="360"/>
      </w:pPr>
      <w:rPr>
        <w:rFonts w:ascii="Symbol" w:hAnsi="Symbol" w:hint="default"/>
      </w:rPr>
    </w:lvl>
    <w:lvl w:ilvl="4" w:tplc="04090003" w:tentative="1">
      <w:start w:val="1"/>
      <w:numFmt w:val="bullet"/>
      <w:lvlText w:val="o"/>
      <w:lvlJc w:val="left"/>
      <w:pPr>
        <w:ind w:left="6384" w:hanging="360"/>
      </w:pPr>
      <w:rPr>
        <w:rFonts w:ascii="Courier New" w:hAnsi="Courier New" w:hint="default"/>
      </w:rPr>
    </w:lvl>
    <w:lvl w:ilvl="5" w:tplc="04090005" w:tentative="1">
      <w:start w:val="1"/>
      <w:numFmt w:val="bullet"/>
      <w:lvlText w:val=""/>
      <w:lvlJc w:val="left"/>
      <w:pPr>
        <w:ind w:left="7104" w:hanging="360"/>
      </w:pPr>
      <w:rPr>
        <w:rFonts w:ascii="Wingdings" w:hAnsi="Wingdings" w:hint="default"/>
      </w:rPr>
    </w:lvl>
    <w:lvl w:ilvl="6" w:tplc="04090001" w:tentative="1">
      <w:start w:val="1"/>
      <w:numFmt w:val="bullet"/>
      <w:lvlText w:val=""/>
      <w:lvlJc w:val="left"/>
      <w:pPr>
        <w:ind w:left="7824" w:hanging="360"/>
      </w:pPr>
      <w:rPr>
        <w:rFonts w:ascii="Symbol" w:hAnsi="Symbol" w:hint="default"/>
      </w:rPr>
    </w:lvl>
    <w:lvl w:ilvl="7" w:tplc="04090003" w:tentative="1">
      <w:start w:val="1"/>
      <w:numFmt w:val="bullet"/>
      <w:lvlText w:val="o"/>
      <w:lvlJc w:val="left"/>
      <w:pPr>
        <w:ind w:left="8544" w:hanging="360"/>
      </w:pPr>
      <w:rPr>
        <w:rFonts w:ascii="Courier New" w:hAnsi="Courier New" w:hint="default"/>
      </w:rPr>
    </w:lvl>
    <w:lvl w:ilvl="8" w:tplc="04090005" w:tentative="1">
      <w:start w:val="1"/>
      <w:numFmt w:val="bullet"/>
      <w:lvlText w:val=""/>
      <w:lvlJc w:val="left"/>
      <w:pPr>
        <w:ind w:left="9264" w:hanging="360"/>
      </w:pPr>
      <w:rPr>
        <w:rFonts w:ascii="Wingdings" w:hAnsi="Wingdings" w:hint="default"/>
      </w:rPr>
    </w:lvl>
  </w:abstractNum>
  <w:abstractNum w:abstractNumId="6" w15:restartNumberingAfterBreak="0">
    <w:nsid w:val="25AE391E"/>
    <w:multiLevelType w:val="hybridMultilevel"/>
    <w:tmpl w:val="01AC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76C7E"/>
    <w:multiLevelType w:val="hybridMultilevel"/>
    <w:tmpl w:val="DFD224D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3776"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BA67C9"/>
    <w:multiLevelType w:val="hybridMultilevel"/>
    <w:tmpl w:val="B2A046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AA3B90"/>
    <w:multiLevelType w:val="multilevel"/>
    <w:tmpl w:val="4170D81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3030E6"/>
    <w:multiLevelType w:val="hybridMultilevel"/>
    <w:tmpl w:val="0AA6E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8566F"/>
    <w:multiLevelType w:val="hybridMultilevel"/>
    <w:tmpl w:val="3CF4C662"/>
    <w:lvl w:ilvl="0" w:tplc="04090001">
      <w:start w:val="1"/>
      <w:numFmt w:val="bullet"/>
      <w:lvlText w:val=""/>
      <w:lvlJc w:val="left"/>
      <w:pPr>
        <w:ind w:left="3504" w:hanging="360"/>
      </w:pPr>
      <w:rPr>
        <w:rFonts w:ascii="Symbol" w:hAnsi="Symbol" w:hint="default"/>
      </w:rPr>
    </w:lvl>
    <w:lvl w:ilvl="1" w:tplc="04090001">
      <w:start w:val="1"/>
      <w:numFmt w:val="bullet"/>
      <w:lvlText w:val=""/>
      <w:lvlJc w:val="left"/>
      <w:pPr>
        <w:ind w:left="3504" w:hanging="360"/>
      </w:pPr>
      <w:rPr>
        <w:rFonts w:ascii="Symbol" w:hAnsi="Symbol" w:hint="default"/>
      </w:rPr>
    </w:lvl>
    <w:lvl w:ilvl="2" w:tplc="04090005" w:tentative="1">
      <w:start w:val="1"/>
      <w:numFmt w:val="bullet"/>
      <w:lvlText w:val=""/>
      <w:lvlJc w:val="left"/>
      <w:pPr>
        <w:ind w:left="4944" w:hanging="360"/>
      </w:pPr>
      <w:rPr>
        <w:rFonts w:ascii="Wingdings" w:hAnsi="Wingdings" w:hint="default"/>
      </w:rPr>
    </w:lvl>
    <w:lvl w:ilvl="3" w:tplc="04090001" w:tentative="1">
      <w:start w:val="1"/>
      <w:numFmt w:val="bullet"/>
      <w:lvlText w:val=""/>
      <w:lvlJc w:val="left"/>
      <w:pPr>
        <w:ind w:left="5664" w:hanging="360"/>
      </w:pPr>
      <w:rPr>
        <w:rFonts w:ascii="Symbol" w:hAnsi="Symbol" w:hint="default"/>
      </w:rPr>
    </w:lvl>
    <w:lvl w:ilvl="4" w:tplc="04090003" w:tentative="1">
      <w:start w:val="1"/>
      <w:numFmt w:val="bullet"/>
      <w:lvlText w:val="o"/>
      <w:lvlJc w:val="left"/>
      <w:pPr>
        <w:ind w:left="6384" w:hanging="360"/>
      </w:pPr>
      <w:rPr>
        <w:rFonts w:ascii="Courier New" w:hAnsi="Courier New" w:hint="default"/>
      </w:rPr>
    </w:lvl>
    <w:lvl w:ilvl="5" w:tplc="04090005" w:tentative="1">
      <w:start w:val="1"/>
      <w:numFmt w:val="bullet"/>
      <w:lvlText w:val=""/>
      <w:lvlJc w:val="left"/>
      <w:pPr>
        <w:ind w:left="7104" w:hanging="360"/>
      </w:pPr>
      <w:rPr>
        <w:rFonts w:ascii="Wingdings" w:hAnsi="Wingdings" w:hint="default"/>
      </w:rPr>
    </w:lvl>
    <w:lvl w:ilvl="6" w:tplc="04090001" w:tentative="1">
      <w:start w:val="1"/>
      <w:numFmt w:val="bullet"/>
      <w:lvlText w:val=""/>
      <w:lvlJc w:val="left"/>
      <w:pPr>
        <w:ind w:left="7824" w:hanging="360"/>
      </w:pPr>
      <w:rPr>
        <w:rFonts w:ascii="Symbol" w:hAnsi="Symbol" w:hint="default"/>
      </w:rPr>
    </w:lvl>
    <w:lvl w:ilvl="7" w:tplc="04090003" w:tentative="1">
      <w:start w:val="1"/>
      <w:numFmt w:val="bullet"/>
      <w:lvlText w:val="o"/>
      <w:lvlJc w:val="left"/>
      <w:pPr>
        <w:ind w:left="8544" w:hanging="360"/>
      </w:pPr>
      <w:rPr>
        <w:rFonts w:ascii="Courier New" w:hAnsi="Courier New" w:hint="default"/>
      </w:rPr>
    </w:lvl>
    <w:lvl w:ilvl="8" w:tplc="04090005" w:tentative="1">
      <w:start w:val="1"/>
      <w:numFmt w:val="bullet"/>
      <w:lvlText w:val=""/>
      <w:lvlJc w:val="left"/>
      <w:pPr>
        <w:ind w:left="9264" w:hanging="360"/>
      </w:pPr>
      <w:rPr>
        <w:rFonts w:ascii="Wingdings" w:hAnsi="Wingdings" w:hint="default"/>
      </w:rPr>
    </w:lvl>
  </w:abstractNum>
  <w:abstractNum w:abstractNumId="12" w15:restartNumberingAfterBreak="0">
    <w:nsid w:val="42102F67"/>
    <w:multiLevelType w:val="hybridMultilevel"/>
    <w:tmpl w:val="6E66DA46"/>
    <w:lvl w:ilvl="0" w:tplc="04090001">
      <w:start w:val="1"/>
      <w:numFmt w:val="bullet"/>
      <w:lvlText w:val=""/>
      <w:lvlJc w:val="left"/>
      <w:pPr>
        <w:ind w:left="3776" w:hanging="360"/>
      </w:pPr>
      <w:rPr>
        <w:rFonts w:ascii="Symbol" w:hAnsi="Symbol" w:hint="default"/>
      </w:rPr>
    </w:lvl>
    <w:lvl w:ilvl="1" w:tplc="04090003">
      <w:start w:val="1"/>
      <w:numFmt w:val="bullet"/>
      <w:lvlText w:val="o"/>
      <w:lvlJc w:val="left"/>
      <w:pPr>
        <w:ind w:left="4496" w:hanging="360"/>
      </w:pPr>
      <w:rPr>
        <w:rFonts w:ascii="Courier New" w:hAnsi="Courier New" w:hint="default"/>
      </w:rPr>
    </w:lvl>
    <w:lvl w:ilvl="2" w:tplc="04090005" w:tentative="1">
      <w:start w:val="1"/>
      <w:numFmt w:val="bullet"/>
      <w:lvlText w:val=""/>
      <w:lvlJc w:val="left"/>
      <w:pPr>
        <w:ind w:left="5216" w:hanging="360"/>
      </w:pPr>
      <w:rPr>
        <w:rFonts w:ascii="Wingdings" w:hAnsi="Wingdings" w:hint="default"/>
      </w:rPr>
    </w:lvl>
    <w:lvl w:ilvl="3" w:tplc="04090001" w:tentative="1">
      <w:start w:val="1"/>
      <w:numFmt w:val="bullet"/>
      <w:lvlText w:val=""/>
      <w:lvlJc w:val="left"/>
      <w:pPr>
        <w:ind w:left="5936" w:hanging="360"/>
      </w:pPr>
      <w:rPr>
        <w:rFonts w:ascii="Symbol" w:hAnsi="Symbol" w:hint="default"/>
      </w:rPr>
    </w:lvl>
    <w:lvl w:ilvl="4" w:tplc="04090003" w:tentative="1">
      <w:start w:val="1"/>
      <w:numFmt w:val="bullet"/>
      <w:lvlText w:val="o"/>
      <w:lvlJc w:val="left"/>
      <w:pPr>
        <w:ind w:left="6656" w:hanging="360"/>
      </w:pPr>
      <w:rPr>
        <w:rFonts w:ascii="Courier New" w:hAnsi="Courier New" w:hint="default"/>
      </w:rPr>
    </w:lvl>
    <w:lvl w:ilvl="5" w:tplc="04090005" w:tentative="1">
      <w:start w:val="1"/>
      <w:numFmt w:val="bullet"/>
      <w:lvlText w:val=""/>
      <w:lvlJc w:val="left"/>
      <w:pPr>
        <w:ind w:left="7376" w:hanging="360"/>
      </w:pPr>
      <w:rPr>
        <w:rFonts w:ascii="Wingdings" w:hAnsi="Wingdings" w:hint="default"/>
      </w:rPr>
    </w:lvl>
    <w:lvl w:ilvl="6" w:tplc="04090001" w:tentative="1">
      <w:start w:val="1"/>
      <w:numFmt w:val="bullet"/>
      <w:lvlText w:val=""/>
      <w:lvlJc w:val="left"/>
      <w:pPr>
        <w:ind w:left="8096" w:hanging="360"/>
      </w:pPr>
      <w:rPr>
        <w:rFonts w:ascii="Symbol" w:hAnsi="Symbol" w:hint="default"/>
      </w:rPr>
    </w:lvl>
    <w:lvl w:ilvl="7" w:tplc="04090003" w:tentative="1">
      <w:start w:val="1"/>
      <w:numFmt w:val="bullet"/>
      <w:lvlText w:val="o"/>
      <w:lvlJc w:val="left"/>
      <w:pPr>
        <w:ind w:left="8816" w:hanging="360"/>
      </w:pPr>
      <w:rPr>
        <w:rFonts w:ascii="Courier New" w:hAnsi="Courier New" w:hint="default"/>
      </w:rPr>
    </w:lvl>
    <w:lvl w:ilvl="8" w:tplc="04090005" w:tentative="1">
      <w:start w:val="1"/>
      <w:numFmt w:val="bullet"/>
      <w:lvlText w:val=""/>
      <w:lvlJc w:val="left"/>
      <w:pPr>
        <w:ind w:left="9536" w:hanging="360"/>
      </w:pPr>
      <w:rPr>
        <w:rFonts w:ascii="Wingdings" w:hAnsi="Wingdings" w:hint="default"/>
      </w:rPr>
    </w:lvl>
  </w:abstractNum>
  <w:abstractNum w:abstractNumId="13" w15:restartNumberingAfterBreak="0">
    <w:nsid w:val="470969B6"/>
    <w:multiLevelType w:val="hybridMultilevel"/>
    <w:tmpl w:val="55C83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8B7502"/>
    <w:multiLevelType w:val="multilevel"/>
    <w:tmpl w:val="CF127F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BD07A7"/>
    <w:multiLevelType w:val="hybridMultilevel"/>
    <w:tmpl w:val="7A302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A73A09"/>
    <w:multiLevelType w:val="hybridMultilevel"/>
    <w:tmpl w:val="4170D8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6E07D4"/>
    <w:multiLevelType w:val="multilevel"/>
    <w:tmpl w:val="8618BE90"/>
    <w:lvl w:ilvl="0">
      <w:start w:val="1"/>
      <w:numFmt w:val="bullet"/>
      <w:lvlText w:val=""/>
      <w:lvlJc w:val="left"/>
      <w:pPr>
        <w:ind w:left="3504" w:hanging="360"/>
      </w:pPr>
      <w:rPr>
        <w:rFonts w:ascii="Symbol" w:hAnsi="Symbol" w:hint="default"/>
      </w:rPr>
    </w:lvl>
    <w:lvl w:ilvl="1">
      <w:start w:val="1"/>
      <w:numFmt w:val="bullet"/>
      <w:lvlText w:val="o"/>
      <w:lvlJc w:val="left"/>
      <w:pPr>
        <w:ind w:left="4224" w:hanging="360"/>
      </w:pPr>
      <w:rPr>
        <w:rFonts w:ascii="Courier New" w:hAnsi="Courier New" w:hint="default"/>
      </w:rPr>
    </w:lvl>
    <w:lvl w:ilvl="2">
      <w:start w:val="1"/>
      <w:numFmt w:val="bullet"/>
      <w:lvlText w:val=""/>
      <w:lvlJc w:val="left"/>
      <w:pPr>
        <w:ind w:left="4944" w:hanging="360"/>
      </w:pPr>
      <w:rPr>
        <w:rFonts w:ascii="Wingdings" w:hAnsi="Wingdings" w:hint="default"/>
      </w:rPr>
    </w:lvl>
    <w:lvl w:ilvl="3">
      <w:start w:val="1"/>
      <w:numFmt w:val="bullet"/>
      <w:lvlText w:val=""/>
      <w:lvlJc w:val="left"/>
      <w:pPr>
        <w:ind w:left="5664" w:hanging="360"/>
      </w:pPr>
      <w:rPr>
        <w:rFonts w:ascii="Symbol" w:hAnsi="Symbol" w:hint="default"/>
      </w:rPr>
    </w:lvl>
    <w:lvl w:ilvl="4">
      <w:start w:val="1"/>
      <w:numFmt w:val="bullet"/>
      <w:lvlText w:val="o"/>
      <w:lvlJc w:val="left"/>
      <w:pPr>
        <w:ind w:left="6384" w:hanging="360"/>
      </w:pPr>
      <w:rPr>
        <w:rFonts w:ascii="Courier New" w:hAnsi="Courier New" w:hint="default"/>
      </w:rPr>
    </w:lvl>
    <w:lvl w:ilvl="5">
      <w:start w:val="1"/>
      <w:numFmt w:val="bullet"/>
      <w:lvlText w:val=""/>
      <w:lvlJc w:val="left"/>
      <w:pPr>
        <w:ind w:left="7104" w:hanging="360"/>
      </w:pPr>
      <w:rPr>
        <w:rFonts w:ascii="Wingdings" w:hAnsi="Wingdings" w:hint="default"/>
      </w:rPr>
    </w:lvl>
    <w:lvl w:ilvl="6">
      <w:start w:val="1"/>
      <w:numFmt w:val="bullet"/>
      <w:lvlText w:val=""/>
      <w:lvlJc w:val="left"/>
      <w:pPr>
        <w:ind w:left="7824" w:hanging="360"/>
      </w:pPr>
      <w:rPr>
        <w:rFonts w:ascii="Symbol" w:hAnsi="Symbol" w:hint="default"/>
      </w:rPr>
    </w:lvl>
    <w:lvl w:ilvl="7">
      <w:start w:val="1"/>
      <w:numFmt w:val="bullet"/>
      <w:lvlText w:val="o"/>
      <w:lvlJc w:val="left"/>
      <w:pPr>
        <w:ind w:left="8544" w:hanging="360"/>
      </w:pPr>
      <w:rPr>
        <w:rFonts w:ascii="Courier New" w:hAnsi="Courier New" w:hint="default"/>
      </w:rPr>
    </w:lvl>
    <w:lvl w:ilvl="8">
      <w:start w:val="1"/>
      <w:numFmt w:val="bullet"/>
      <w:lvlText w:val=""/>
      <w:lvlJc w:val="left"/>
      <w:pPr>
        <w:ind w:left="9264" w:hanging="360"/>
      </w:pPr>
      <w:rPr>
        <w:rFonts w:ascii="Wingdings" w:hAnsi="Wingdings" w:hint="default"/>
      </w:rPr>
    </w:lvl>
  </w:abstractNum>
  <w:abstractNum w:abstractNumId="18" w15:restartNumberingAfterBreak="0">
    <w:nsid w:val="68D7424C"/>
    <w:multiLevelType w:val="hybridMultilevel"/>
    <w:tmpl w:val="2BBAC28C"/>
    <w:lvl w:ilvl="0" w:tplc="04090001">
      <w:start w:val="1"/>
      <w:numFmt w:val="bullet"/>
      <w:lvlText w:val=""/>
      <w:lvlJc w:val="left"/>
      <w:pPr>
        <w:ind w:left="3152" w:hanging="360"/>
      </w:pPr>
      <w:rPr>
        <w:rFonts w:ascii="Symbol" w:hAnsi="Symbol" w:hint="default"/>
      </w:rPr>
    </w:lvl>
    <w:lvl w:ilvl="1" w:tplc="04090003" w:tentative="1">
      <w:start w:val="1"/>
      <w:numFmt w:val="bullet"/>
      <w:lvlText w:val="o"/>
      <w:lvlJc w:val="left"/>
      <w:pPr>
        <w:ind w:left="3872" w:hanging="360"/>
      </w:pPr>
      <w:rPr>
        <w:rFonts w:ascii="Courier New" w:hAnsi="Courier New" w:hint="default"/>
      </w:rPr>
    </w:lvl>
    <w:lvl w:ilvl="2" w:tplc="04090005" w:tentative="1">
      <w:start w:val="1"/>
      <w:numFmt w:val="bullet"/>
      <w:lvlText w:val=""/>
      <w:lvlJc w:val="left"/>
      <w:pPr>
        <w:ind w:left="4592" w:hanging="360"/>
      </w:pPr>
      <w:rPr>
        <w:rFonts w:ascii="Wingdings" w:hAnsi="Wingdings" w:hint="default"/>
      </w:rPr>
    </w:lvl>
    <w:lvl w:ilvl="3" w:tplc="04090001" w:tentative="1">
      <w:start w:val="1"/>
      <w:numFmt w:val="bullet"/>
      <w:lvlText w:val=""/>
      <w:lvlJc w:val="left"/>
      <w:pPr>
        <w:ind w:left="5312" w:hanging="360"/>
      </w:pPr>
      <w:rPr>
        <w:rFonts w:ascii="Symbol" w:hAnsi="Symbol" w:hint="default"/>
      </w:rPr>
    </w:lvl>
    <w:lvl w:ilvl="4" w:tplc="04090003" w:tentative="1">
      <w:start w:val="1"/>
      <w:numFmt w:val="bullet"/>
      <w:lvlText w:val="o"/>
      <w:lvlJc w:val="left"/>
      <w:pPr>
        <w:ind w:left="6032" w:hanging="360"/>
      </w:pPr>
      <w:rPr>
        <w:rFonts w:ascii="Courier New" w:hAnsi="Courier New" w:hint="default"/>
      </w:rPr>
    </w:lvl>
    <w:lvl w:ilvl="5" w:tplc="04090005" w:tentative="1">
      <w:start w:val="1"/>
      <w:numFmt w:val="bullet"/>
      <w:lvlText w:val=""/>
      <w:lvlJc w:val="left"/>
      <w:pPr>
        <w:ind w:left="6752" w:hanging="360"/>
      </w:pPr>
      <w:rPr>
        <w:rFonts w:ascii="Wingdings" w:hAnsi="Wingdings" w:hint="default"/>
      </w:rPr>
    </w:lvl>
    <w:lvl w:ilvl="6" w:tplc="04090001" w:tentative="1">
      <w:start w:val="1"/>
      <w:numFmt w:val="bullet"/>
      <w:lvlText w:val=""/>
      <w:lvlJc w:val="left"/>
      <w:pPr>
        <w:ind w:left="7472" w:hanging="360"/>
      </w:pPr>
      <w:rPr>
        <w:rFonts w:ascii="Symbol" w:hAnsi="Symbol" w:hint="default"/>
      </w:rPr>
    </w:lvl>
    <w:lvl w:ilvl="7" w:tplc="04090003" w:tentative="1">
      <w:start w:val="1"/>
      <w:numFmt w:val="bullet"/>
      <w:lvlText w:val="o"/>
      <w:lvlJc w:val="left"/>
      <w:pPr>
        <w:ind w:left="8192" w:hanging="360"/>
      </w:pPr>
      <w:rPr>
        <w:rFonts w:ascii="Courier New" w:hAnsi="Courier New" w:hint="default"/>
      </w:rPr>
    </w:lvl>
    <w:lvl w:ilvl="8" w:tplc="04090005" w:tentative="1">
      <w:start w:val="1"/>
      <w:numFmt w:val="bullet"/>
      <w:lvlText w:val=""/>
      <w:lvlJc w:val="left"/>
      <w:pPr>
        <w:ind w:left="8912" w:hanging="360"/>
      </w:pPr>
      <w:rPr>
        <w:rFonts w:ascii="Wingdings" w:hAnsi="Wingdings" w:hint="default"/>
      </w:rPr>
    </w:lvl>
  </w:abstractNum>
  <w:abstractNum w:abstractNumId="19" w15:restartNumberingAfterBreak="0">
    <w:nsid w:val="6DA22CA4"/>
    <w:multiLevelType w:val="multilevel"/>
    <w:tmpl w:val="8618BE90"/>
    <w:lvl w:ilvl="0">
      <w:start w:val="1"/>
      <w:numFmt w:val="bullet"/>
      <w:lvlText w:val=""/>
      <w:lvlJc w:val="left"/>
      <w:pPr>
        <w:ind w:left="3504" w:hanging="360"/>
      </w:pPr>
      <w:rPr>
        <w:rFonts w:ascii="Symbol" w:hAnsi="Symbol" w:hint="default"/>
      </w:rPr>
    </w:lvl>
    <w:lvl w:ilvl="1">
      <w:start w:val="1"/>
      <w:numFmt w:val="bullet"/>
      <w:lvlText w:val="o"/>
      <w:lvlJc w:val="left"/>
      <w:pPr>
        <w:ind w:left="4224" w:hanging="360"/>
      </w:pPr>
      <w:rPr>
        <w:rFonts w:ascii="Courier New" w:hAnsi="Courier New" w:hint="default"/>
      </w:rPr>
    </w:lvl>
    <w:lvl w:ilvl="2">
      <w:start w:val="1"/>
      <w:numFmt w:val="bullet"/>
      <w:lvlText w:val=""/>
      <w:lvlJc w:val="left"/>
      <w:pPr>
        <w:ind w:left="4944" w:hanging="360"/>
      </w:pPr>
      <w:rPr>
        <w:rFonts w:ascii="Wingdings" w:hAnsi="Wingdings" w:hint="default"/>
      </w:rPr>
    </w:lvl>
    <w:lvl w:ilvl="3">
      <w:start w:val="1"/>
      <w:numFmt w:val="bullet"/>
      <w:lvlText w:val=""/>
      <w:lvlJc w:val="left"/>
      <w:pPr>
        <w:ind w:left="5664" w:hanging="360"/>
      </w:pPr>
      <w:rPr>
        <w:rFonts w:ascii="Symbol" w:hAnsi="Symbol" w:hint="default"/>
      </w:rPr>
    </w:lvl>
    <w:lvl w:ilvl="4">
      <w:start w:val="1"/>
      <w:numFmt w:val="bullet"/>
      <w:lvlText w:val="o"/>
      <w:lvlJc w:val="left"/>
      <w:pPr>
        <w:ind w:left="6384" w:hanging="360"/>
      </w:pPr>
      <w:rPr>
        <w:rFonts w:ascii="Courier New" w:hAnsi="Courier New" w:hint="default"/>
      </w:rPr>
    </w:lvl>
    <w:lvl w:ilvl="5">
      <w:start w:val="1"/>
      <w:numFmt w:val="bullet"/>
      <w:lvlText w:val=""/>
      <w:lvlJc w:val="left"/>
      <w:pPr>
        <w:ind w:left="7104" w:hanging="360"/>
      </w:pPr>
      <w:rPr>
        <w:rFonts w:ascii="Wingdings" w:hAnsi="Wingdings" w:hint="default"/>
      </w:rPr>
    </w:lvl>
    <w:lvl w:ilvl="6">
      <w:start w:val="1"/>
      <w:numFmt w:val="bullet"/>
      <w:lvlText w:val=""/>
      <w:lvlJc w:val="left"/>
      <w:pPr>
        <w:ind w:left="7824" w:hanging="360"/>
      </w:pPr>
      <w:rPr>
        <w:rFonts w:ascii="Symbol" w:hAnsi="Symbol" w:hint="default"/>
      </w:rPr>
    </w:lvl>
    <w:lvl w:ilvl="7">
      <w:start w:val="1"/>
      <w:numFmt w:val="bullet"/>
      <w:lvlText w:val="o"/>
      <w:lvlJc w:val="left"/>
      <w:pPr>
        <w:ind w:left="8544" w:hanging="360"/>
      </w:pPr>
      <w:rPr>
        <w:rFonts w:ascii="Courier New" w:hAnsi="Courier New" w:hint="default"/>
      </w:rPr>
    </w:lvl>
    <w:lvl w:ilvl="8">
      <w:start w:val="1"/>
      <w:numFmt w:val="bullet"/>
      <w:lvlText w:val=""/>
      <w:lvlJc w:val="left"/>
      <w:pPr>
        <w:ind w:left="9264" w:hanging="360"/>
      </w:pPr>
      <w:rPr>
        <w:rFonts w:ascii="Wingdings" w:hAnsi="Wingdings" w:hint="default"/>
      </w:rPr>
    </w:lvl>
  </w:abstractNum>
  <w:abstractNum w:abstractNumId="20" w15:restartNumberingAfterBreak="0">
    <w:nsid w:val="6F3062B3"/>
    <w:multiLevelType w:val="hybridMultilevel"/>
    <w:tmpl w:val="863420B2"/>
    <w:lvl w:ilvl="0" w:tplc="04090001">
      <w:start w:val="1"/>
      <w:numFmt w:val="bullet"/>
      <w:lvlText w:val=""/>
      <w:lvlJc w:val="left"/>
      <w:pPr>
        <w:ind w:left="3504" w:hanging="360"/>
      </w:pPr>
      <w:rPr>
        <w:rFonts w:ascii="Symbol" w:hAnsi="Symbol" w:hint="default"/>
      </w:rPr>
    </w:lvl>
    <w:lvl w:ilvl="1" w:tplc="04090001">
      <w:start w:val="1"/>
      <w:numFmt w:val="bullet"/>
      <w:lvlText w:val=""/>
      <w:lvlJc w:val="left"/>
      <w:pPr>
        <w:ind w:left="3504" w:hanging="360"/>
      </w:pPr>
      <w:rPr>
        <w:rFonts w:ascii="Symbol" w:hAnsi="Symbol" w:hint="default"/>
      </w:rPr>
    </w:lvl>
    <w:lvl w:ilvl="2" w:tplc="04090005" w:tentative="1">
      <w:start w:val="1"/>
      <w:numFmt w:val="bullet"/>
      <w:lvlText w:val=""/>
      <w:lvlJc w:val="left"/>
      <w:pPr>
        <w:ind w:left="4944" w:hanging="360"/>
      </w:pPr>
      <w:rPr>
        <w:rFonts w:ascii="Wingdings" w:hAnsi="Wingdings" w:hint="default"/>
      </w:rPr>
    </w:lvl>
    <w:lvl w:ilvl="3" w:tplc="04090001" w:tentative="1">
      <w:start w:val="1"/>
      <w:numFmt w:val="bullet"/>
      <w:lvlText w:val=""/>
      <w:lvlJc w:val="left"/>
      <w:pPr>
        <w:ind w:left="5664" w:hanging="360"/>
      </w:pPr>
      <w:rPr>
        <w:rFonts w:ascii="Symbol" w:hAnsi="Symbol" w:hint="default"/>
      </w:rPr>
    </w:lvl>
    <w:lvl w:ilvl="4" w:tplc="04090003" w:tentative="1">
      <w:start w:val="1"/>
      <w:numFmt w:val="bullet"/>
      <w:lvlText w:val="o"/>
      <w:lvlJc w:val="left"/>
      <w:pPr>
        <w:ind w:left="6384" w:hanging="360"/>
      </w:pPr>
      <w:rPr>
        <w:rFonts w:ascii="Courier New" w:hAnsi="Courier New" w:hint="default"/>
      </w:rPr>
    </w:lvl>
    <w:lvl w:ilvl="5" w:tplc="04090005" w:tentative="1">
      <w:start w:val="1"/>
      <w:numFmt w:val="bullet"/>
      <w:lvlText w:val=""/>
      <w:lvlJc w:val="left"/>
      <w:pPr>
        <w:ind w:left="7104" w:hanging="360"/>
      </w:pPr>
      <w:rPr>
        <w:rFonts w:ascii="Wingdings" w:hAnsi="Wingdings" w:hint="default"/>
      </w:rPr>
    </w:lvl>
    <w:lvl w:ilvl="6" w:tplc="04090001" w:tentative="1">
      <w:start w:val="1"/>
      <w:numFmt w:val="bullet"/>
      <w:lvlText w:val=""/>
      <w:lvlJc w:val="left"/>
      <w:pPr>
        <w:ind w:left="7824" w:hanging="360"/>
      </w:pPr>
      <w:rPr>
        <w:rFonts w:ascii="Symbol" w:hAnsi="Symbol" w:hint="default"/>
      </w:rPr>
    </w:lvl>
    <w:lvl w:ilvl="7" w:tplc="04090003" w:tentative="1">
      <w:start w:val="1"/>
      <w:numFmt w:val="bullet"/>
      <w:lvlText w:val="o"/>
      <w:lvlJc w:val="left"/>
      <w:pPr>
        <w:ind w:left="8544" w:hanging="360"/>
      </w:pPr>
      <w:rPr>
        <w:rFonts w:ascii="Courier New" w:hAnsi="Courier New" w:hint="default"/>
      </w:rPr>
    </w:lvl>
    <w:lvl w:ilvl="8" w:tplc="04090005" w:tentative="1">
      <w:start w:val="1"/>
      <w:numFmt w:val="bullet"/>
      <w:lvlText w:val=""/>
      <w:lvlJc w:val="left"/>
      <w:pPr>
        <w:ind w:left="9264" w:hanging="360"/>
      </w:pPr>
      <w:rPr>
        <w:rFonts w:ascii="Wingdings" w:hAnsi="Wingdings" w:hint="default"/>
      </w:rPr>
    </w:lvl>
  </w:abstractNum>
  <w:abstractNum w:abstractNumId="21" w15:restartNumberingAfterBreak="0">
    <w:nsid w:val="74E07A21"/>
    <w:multiLevelType w:val="hybridMultilevel"/>
    <w:tmpl w:val="25ACBEA6"/>
    <w:lvl w:ilvl="0" w:tplc="04090001">
      <w:start w:val="1"/>
      <w:numFmt w:val="bullet"/>
      <w:lvlText w:val=""/>
      <w:lvlJc w:val="left"/>
      <w:pPr>
        <w:ind w:left="3776" w:hanging="360"/>
      </w:pPr>
      <w:rPr>
        <w:rFonts w:ascii="Symbol" w:hAnsi="Symbol" w:hint="default"/>
      </w:rPr>
    </w:lvl>
    <w:lvl w:ilvl="1" w:tplc="04090003" w:tentative="1">
      <w:start w:val="1"/>
      <w:numFmt w:val="bullet"/>
      <w:lvlText w:val="o"/>
      <w:lvlJc w:val="left"/>
      <w:pPr>
        <w:ind w:left="4496" w:hanging="360"/>
      </w:pPr>
      <w:rPr>
        <w:rFonts w:ascii="Courier New" w:hAnsi="Courier New" w:hint="default"/>
      </w:rPr>
    </w:lvl>
    <w:lvl w:ilvl="2" w:tplc="04090005" w:tentative="1">
      <w:start w:val="1"/>
      <w:numFmt w:val="bullet"/>
      <w:lvlText w:val=""/>
      <w:lvlJc w:val="left"/>
      <w:pPr>
        <w:ind w:left="5216" w:hanging="360"/>
      </w:pPr>
      <w:rPr>
        <w:rFonts w:ascii="Wingdings" w:hAnsi="Wingdings" w:hint="default"/>
      </w:rPr>
    </w:lvl>
    <w:lvl w:ilvl="3" w:tplc="04090001" w:tentative="1">
      <w:start w:val="1"/>
      <w:numFmt w:val="bullet"/>
      <w:lvlText w:val=""/>
      <w:lvlJc w:val="left"/>
      <w:pPr>
        <w:ind w:left="5936" w:hanging="360"/>
      </w:pPr>
      <w:rPr>
        <w:rFonts w:ascii="Symbol" w:hAnsi="Symbol" w:hint="default"/>
      </w:rPr>
    </w:lvl>
    <w:lvl w:ilvl="4" w:tplc="04090003" w:tentative="1">
      <w:start w:val="1"/>
      <w:numFmt w:val="bullet"/>
      <w:lvlText w:val="o"/>
      <w:lvlJc w:val="left"/>
      <w:pPr>
        <w:ind w:left="6656" w:hanging="360"/>
      </w:pPr>
      <w:rPr>
        <w:rFonts w:ascii="Courier New" w:hAnsi="Courier New" w:hint="default"/>
      </w:rPr>
    </w:lvl>
    <w:lvl w:ilvl="5" w:tplc="04090005" w:tentative="1">
      <w:start w:val="1"/>
      <w:numFmt w:val="bullet"/>
      <w:lvlText w:val=""/>
      <w:lvlJc w:val="left"/>
      <w:pPr>
        <w:ind w:left="7376" w:hanging="360"/>
      </w:pPr>
      <w:rPr>
        <w:rFonts w:ascii="Wingdings" w:hAnsi="Wingdings" w:hint="default"/>
      </w:rPr>
    </w:lvl>
    <w:lvl w:ilvl="6" w:tplc="04090001" w:tentative="1">
      <w:start w:val="1"/>
      <w:numFmt w:val="bullet"/>
      <w:lvlText w:val=""/>
      <w:lvlJc w:val="left"/>
      <w:pPr>
        <w:ind w:left="8096" w:hanging="360"/>
      </w:pPr>
      <w:rPr>
        <w:rFonts w:ascii="Symbol" w:hAnsi="Symbol" w:hint="default"/>
      </w:rPr>
    </w:lvl>
    <w:lvl w:ilvl="7" w:tplc="04090003" w:tentative="1">
      <w:start w:val="1"/>
      <w:numFmt w:val="bullet"/>
      <w:lvlText w:val="o"/>
      <w:lvlJc w:val="left"/>
      <w:pPr>
        <w:ind w:left="8816" w:hanging="360"/>
      </w:pPr>
      <w:rPr>
        <w:rFonts w:ascii="Courier New" w:hAnsi="Courier New" w:hint="default"/>
      </w:rPr>
    </w:lvl>
    <w:lvl w:ilvl="8" w:tplc="04090005" w:tentative="1">
      <w:start w:val="1"/>
      <w:numFmt w:val="bullet"/>
      <w:lvlText w:val=""/>
      <w:lvlJc w:val="left"/>
      <w:pPr>
        <w:ind w:left="9536" w:hanging="360"/>
      </w:pPr>
      <w:rPr>
        <w:rFonts w:ascii="Wingdings" w:hAnsi="Wingdings" w:hint="default"/>
      </w:rPr>
    </w:lvl>
  </w:abstractNum>
  <w:abstractNum w:abstractNumId="22" w15:restartNumberingAfterBreak="0">
    <w:nsid w:val="75CC5593"/>
    <w:multiLevelType w:val="hybridMultilevel"/>
    <w:tmpl w:val="6B168C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6702532">
    <w:abstractNumId w:val="10"/>
  </w:num>
  <w:num w:numId="2" w16cid:durableId="889264938">
    <w:abstractNumId w:val="3"/>
  </w:num>
  <w:num w:numId="3" w16cid:durableId="934047723">
    <w:abstractNumId w:val="13"/>
  </w:num>
  <w:num w:numId="4" w16cid:durableId="1193029875">
    <w:abstractNumId w:val="4"/>
  </w:num>
  <w:num w:numId="5" w16cid:durableId="2059668583">
    <w:abstractNumId w:val="5"/>
  </w:num>
  <w:num w:numId="6" w16cid:durableId="1306201565">
    <w:abstractNumId w:val="17"/>
  </w:num>
  <w:num w:numId="7" w16cid:durableId="770399937">
    <w:abstractNumId w:val="20"/>
  </w:num>
  <w:num w:numId="8" w16cid:durableId="1759596900">
    <w:abstractNumId w:val="19"/>
  </w:num>
  <w:num w:numId="9" w16cid:durableId="750086066">
    <w:abstractNumId w:val="11"/>
  </w:num>
  <w:num w:numId="10" w16cid:durableId="2058044755">
    <w:abstractNumId w:val="21"/>
  </w:num>
  <w:num w:numId="11" w16cid:durableId="1434590406">
    <w:abstractNumId w:val="12"/>
  </w:num>
  <w:num w:numId="12" w16cid:durableId="1836725067">
    <w:abstractNumId w:val="6"/>
  </w:num>
  <w:num w:numId="13" w16cid:durableId="2088305406">
    <w:abstractNumId w:val="0"/>
  </w:num>
  <w:num w:numId="14" w16cid:durableId="2057504304">
    <w:abstractNumId w:val="14"/>
  </w:num>
  <w:num w:numId="15" w16cid:durableId="1128234600">
    <w:abstractNumId w:val="7"/>
  </w:num>
  <w:num w:numId="16" w16cid:durableId="495001287">
    <w:abstractNumId w:val="15"/>
  </w:num>
  <w:num w:numId="17" w16cid:durableId="1702514088">
    <w:abstractNumId w:val="2"/>
  </w:num>
  <w:num w:numId="18" w16cid:durableId="285084942">
    <w:abstractNumId w:val="1"/>
  </w:num>
  <w:num w:numId="19" w16cid:durableId="1910580347">
    <w:abstractNumId w:val="22"/>
  </w:num>
  <w:num w:numId="20" w16cid:durableId="239368796">
    <w:abstractNumId w:val="18"/>
  </w:num>
  <w:num w:numId="21" w16cid:durableId="789587581">
    <w:abstractNumId w:val="16"/>
  </w:num>
  <w:num w:numId="22" w16cid:durableId="72747911">
    <w:abstractNumId w:val="8"/>
  </w:num>
  <w:num w:numId="23" w16cid:durableId="2242690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213"/>
    <w:rsid w:val="00002BC7"/>
    <w:rsid w:val="0001015B"/>
    <w:rsid w:val="00013376"/>
    <w:rsid w:val="00014579"/>
    <w:rsid w:val="00030CA4"/>
    <w:rsid w:val="00057458"/>
    <w:rsid w:val="00061026"/>
    <w:rsid w:val="00067092"/>
    <w:rsid w:val="00082249"/>
    <w:rsid w:val="000876DC"/>
    <w:rsid w:val="00090CF5"/>
    <w:rsid w:val="00091804"/>
    <w:rsid w:val="0009455A"/>
    <w:rsid w:val="0009614B"/>
    <w:rsid w:val="00096D96"/>
    <w:rsid w:val="000B2B96"/>
    <w:rsid w:val="000B49FE"/>
    <w:rsid w:val="000C7B47"/>
    <w:rsid w:val="000D1C5B"/>
    <w:rsid w:val="000D551D"/>
    <w:rsid w:val="000E3983"/>
    <w:rsid w:val="000E6539"/>
    <w:rsid w:val="000F3EF9"/>
    <w:rsid w:val="000F6F3F"/>
    <w:rsid w:val="001009DA"/>
    <w:rsid w:val="00102863"/>
    <w:rsid w:val="00103C62"/>
    <w:rsid w:val="00107D97"/>
    <w:rsid w:val="00114618"/>
    <w:rsid w:val="00120212"/>
    <w:rsid w:val="00127EDF"/>
    <w:rsid w:val="001426E3"/>
    <w:rsid w:val="00145E3F"/>
    <w:rsid w:val="001607F1"/>
    <w:rsid w:val="0016126B"/>
    <w:rsid w:val="0018276D"/>
    <w:rsid w:val="00190533"/>
    <w:rsid w:val="001A0290"/>
    <w:rsid w:val="001A04A7"/>
    <w:rsid w:val="001A778D"/>
    <w:rsid w:val="001C0AFF"/>
    <w:rsid w:val="001D3AD6"/>
    <w:rsid w:val="00201B86"/>
    <w:rsid w:val="0020703A"/>
    <w:rsid w:val="00222764"/>
    <w:rsid w:val="00224683"/>
    <w:rsid w:val="00230554"/>
    <w:rsid w:val="0024388B"/>
    <w:rsid w:val="00261BC9"/>
    <w:rsid w:val="00270355"/>
    <w:rsid w:val="002835E1"/>
    <w:rsid w:val="002A3CAB"/>
    <w:rsid w:val="002B5201"/>
    <w:rsid w:val="002E1DC4"/>
    <w:rsid w:val="00300F0E"/>
    <w:rsid w:val="00306CD3"/>
    <w:rsid w:val="003226C7"/>
    <w:rsid w:val="0032376C"/>
    <w:rsid w:val="003305CB"/>
    <w:rsid w:val="003361F9"/>
    <w:rsid w:val="00341686"/>
    <w:rsid w:val="00347152"/>
    <w:rsid w:val="003702D4"/>
    <w:rsid w:val="00386BC5"/>
    <w:rsid w:val="00397681"/>
    <w:rsid w:val="00397EC7"/>
    <w:rsid w:val="003B30DD"/>
    <w:rsid w:val="003C2A29"/>
    <w:rsid w:val="003C74FA"/>
    <w:rsid w:val="003F3926"/>
    <w:rsid w:val="00410CE2"/>
    <w:rsid w:val="004120BE"/>
    <w:rsid w:val="004167C5"/>
    <w:rsid w:val="00423747"/>
    <w:rsid w:val="00433980"/>
    <w:rsid w:val="0046352C"/>
    <w:rsid w:val="00463A13"/>
    <w:rsid w:val="00463B83"/>
    <w:rsid w:val="004774E2"/>
    <w:rsid w:val="0049022E"/>
    <w:rsid w:val="004A3FB3"/>
    <w:rsid w:val="004B3A69"/>
    <w:rsid w:val="004B66A6"/>
    <w:rsid w:val="004C7424"/>
    <w:rsid w:val="004D65E6"/>
    <w:rsid w:val="00502DF6"/>
    <w:rsid w:val="00505150"/>
    <w:rsid w:val="0052050D"/>
    <w:rsid w:val="005207AC"/>
    <w:rsid w:val="00524EBF"/>
    <w:rsid w:val="00525D1A"/>
    <w:rsid w:val="0052635D"/>
    <w:rsid w:val="00530E60"/>
    <w:rsid w:val="005427F3"/>
    <w:rsid w:val="00552217"/>
    <w:rsid w:val="005850C2"/>
    <w:rsid w:val="00585DEA"/>
    <w:rsid w:val="00597AE7"/>
    <w:rsid w:val="005D447F"/>
    <w:rsid w:val="005D70D5"/>
    <w:rsid w:val="005F3162"/>
    <w:rsid w:val="00603C84"/>
    <w:rsid w:val="00606C40"/>
    <w:rsid w:val="006135FA"/>
    <w:rsid w:val="00623448"/>
    <w:rsid w:val="006256D9"/>
    <w:rsid w:val="00637588"/>
    <w:rsid w:val="00641584"/>
    <w:rsid w:val="006453E6"/>
    <w:rsid w:val="00653ABE"/>
    <w:rsid w:val="0066743F"/>
    <w:rsid w:val="006767D2"/>
    <w:rsid w:val="00685331"/>
    <w:rsid w:val="00694056"/>
    <w:rsid w:val="006961A1"/>
    <w:rsid w:val="006C1935"/>
    <w:rsid w:val="006C653D"/>
    <w:rsid w:val="006D5911"/>
    <w:rsid w:val="006D6F7B"/>
    <w:rsid w:val="006F2A81"/>
    <w:rsid w:val="006F495E"/>
    <w:rsid w:val="006F5A6F"/>
    <w:rsid w:val="006F7F10"/>
    <w:rsid w:val="00716F00"/>
    <w:rsid w:val="0072775E"/>
    <w:rsid w:val="007338F3"/>
    <w:rsid w:val="00752C52"/>
    <w:rsid w:val="0076563E"/>
    <w:rsid w:val="007656C3"/>
    <w:rsid w:val="00766BFC"/>
    <w:rsid w:val="00770534"/>
    <w:rsid w:val="007726B9"/>
    <w:rsid w:val="0077380F"/>
    <w:rsid w:val="007756B8"/>
    <w:rsid w:val="00796958"/>
    <w:rsid w:val="007A1A85"/>
    <w:rsid w:val="007A61FC"/>
    <w:rsid w:val="007B0650"/>
    <w:rsid w:val="007C2E90"/>
    <w:rsid w:val="007C3BE6"/>
    <w:rsid w:val="007D2865"/>
    <w:rsid w:val="007E51DB"/>
    <w:rsid w:val="007F282D"/>
    <w:rsid w:val="007F7E0A"/>
    <w:rsid w:val="008009D4"/>
    <w:rsid w:val="0080368D"/>
    <w:rsid w:val="008044E1"/>
    <w:rsid w:val="008179FF"/>
    <w:rsid w:val="00826995"/>
    <w:rsid w:val="00831139"/>
    <w:rsid w:val="00853A20"/>
    <w:rsid w:val="00854900"/>
    <w:rsid w:val="00855DB3"/>
    <w:rsid w:val="00870CB7"/>
    <w:rsid w:val="0087115F"/>
    <w:rsid w:val="00892003"/>
    <w:rsid w:val="008926A2"/>
    <w:rsid w:val="008933EA"/>
    <w:rsid w:val="008934C3"/>
    <w:rsid w:val="008A21C8"/>
    <w:rsid w:val="008A4213"/>
    <w:rsid w:val="008A62A5"/>
    <w:rsid w:val="008B05D3"/>
    <w:rsid w:val="008B584C"/>
    <w:rsid w:val="008B671C"/>
    <w:rsid w:val="008C17A3"/>
    <w:rsid w:val="0090636D"/>
    <w:rsid w:val="009148CD"/>
    <w:rsid w:val="00927423"/>
    <w:rsid w:val="00952382"/>
    <w:rsid w:val="00960453"/>
    <w:rsid w:val="0098068A"/>
    <w:rsid w:val="00994723"/>
    <w:rsid w:val="009B7780"/>
    <w:rsid w:val="009C6343"/>
    <w:rsid w:val="009E6A8B"/>
    <w:rsid w:val="00A102F5"/>
    <w:rsid w:val="00A23DD1"/>
    <w:rsid w:val="00A258B3"/>
    <w:rsid w:val="00A34240"/>
    <w:rsid w:val="00A34DA7"/>
    <w:rsid w:val="00A4775F"/>
    <w:rsid w:val="00A50045"/>
    <w:rsid w:val="00A55356"/>
    <w:rsid w:val="00A6350C"/>
    <w:rsid w:val="00A63F5E"/>
    <w:rsid w:val="00A714CF"/>
    <w:rsid w:val="00A77026"/>
    <w:rsid w:val="00A87339"/>
    <w:rsid w:val="00AD3963"/>
    <w:rsid w:val="00AE2EDC"/>
    <w:rsid w:val="00B2563B"/>
    <w:rsid w:val="00B26027"/>
    <w:rsid w:val="00B27134"/>
    <w:rsid w:val="00B51241"/>
    <w:rsid w:val="00B546FA"/>
    <w:rsid w:val="00B54B6B"/>
    <w:rsid w:val="00B56B52"/>
    <w:rsid w:val="00B72DB0"/>
    <w:rsid w:val="00B91BFC"/>
    <w:rsid w:val="00B920E1"/>
    <w:rsid w:val="00B961B6"/>
    <w:rsid w:val="00B9678A"/>
    <w:rsid w:val="00BB1A14"/>
    <w:rsid w:val="00BB7D6E"/>
    <w:rsid w:val="00BC3744"/>
    <w:rsid w:val="00BE3DED"/>
    <w:rsid w:val="00BE3E4A"/>
    <w:rsid w:val="00BF16C5"/>
    <w:rsid w:val="00C0224E"/>
    <w:rsid w:val="00C07C39"/>
    <w:rsid w:val="00C13383"/>
    <w:rsid w:val="00C17D11"/>
    <w:rsid w:val="00C31265"/>
    <w:rsid w:val="00C43963"/>
    <w:rsid w:val="00C75BFE"/>
    <w:rsid w:val="00C839FD"/>
    <w:rsid w:val="00C91D65"/>
    <w:rsid w:val="00C92D3E"/>
    <w:rsid w:val="00C96D0E"/>
    <w:rsid w:val="00CA22E4"/>
    <w:rsid w:val="00CB4959"/>
    <w:rsid w:val="00CC1ACD"/>
    <w:rsid w:val="00CF3DFF"/>
    <w:rsid w:val="00D15444"/>
    <w:rsid w:val="00D25550"/>
    <w:rsid w:val="00D30BDF"/>
    <w:rsid w:val="00D34420"/>
    <w:rsid w:val="00D62811"/>
    <w:rsid w:val="00D632B6"/>
    <w:rsid w:val="00D66C1A"/>
    <w:rsid w:val="00D73E56"/>
    <w:rsid w:val="00DA300D"/>
    <w:rsid w:val="00DA4C60"/>
    <w:rsid w:val="00DC24EE"/>
    <w:rsid w:val="00DC6044"/>
    <w:rsid w:val="00DD0381"/>
    <w:rsid w:val="00DE1F6B"/>
    <w:rsid w:val="00DE5360"/>
    <w:rsid w:val="00DE781E"/>
    <w:rsid w:val="00DF646F"/>
    <w:rsid w:val="00E115D9"/>
    <w:rsid w:val="00E13120"/>
    <w:rsid w:val="00E132DD"/>
    <w:rsid w:val="00E326C6"/>
    <w:rsid w:val="00E52F6E"/>
    <w:rsid w:val="00E549C4"/>
    <w:rsid w:val="00E55B42"/>
    <w:rsid w:val="00E66C53"/>
    <w:rsid w:val="00E84822"/>
    <w:rsid w:val="00E932A8"/>
    <w:rsid w:val="00EA111A"/>
    <w:rsid w:val="00EA375F"/>
    <w:rsid w:val="00EA48A0"/>
    <w:rsid w:val="00EA72B5"/>
    <w:rsid w:val="00EA7656"/>
    <w:rsid w:val="00EB4134"/>
    <w:rsid w:val="00EB45AA"/>
    <w:rsid w:val="00EE2EF0"/>
    <w:rsid w:val="00EE2FD8"/>
    <w:rsid w:val="00EE546E"/>
    <w:rsid w:val="00F15C7B"/>
    <w:rsid w:val="00F23C18"/>
    <w:rsid w:val="00F34088"/>
    <w:rsid w:val="00F36A7E"/>
    <w:rsid w:val="00F53D3D"/>
    <w:rsid w:val="00F57D5B"/>
    <w:rsid w:val="00F770AB"/>
    <w:rsid w:val="00F84001"/>
    <w:rsid w:val="00F93B3A"/>
    <w:rsid w:val="00FA0EFE"/>
    <w:rsid w:val="00FA6E16"/>
    <w:rsid w:val="00FB1E04"/>
    <w:rsid w:val="00FB3F18"/>
    <w:rsid w:val="00FB50F3"/>
    <w:rsid w:val="00FC3FEC"/>
    <w:rsid w:val="00FC7701"/>
    <w:rsid w:val="00FD4FF1"/>
    <w:rsid w:val="00FE41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B5F3BD"/>
  <w15:docId w15:val="{7CD344DB-A3D8-F74F-ACCD-CD45AA7A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2B5201"/>
    <w:pPr>
      <w:keepNext/>
      <w:outlineLvl w:val="0"/>
    </w:pPr>
    <w:rPr>
      <w:rFonts w:ascii="Times" w:eastAsia="Times" w:hAns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A4213"/>
    <w:pPr>
      <w:jc w:val="center"/>
    </w:pPr>
    <w:rPr>
      <w:rFonts w:ascii="Times" w:eastAsia="Times" w:hAnsi="Times" w:cs="Times New Roman"/>
      <w:b/>
      <w:szCs w:val="20"/>
    </w:rPr>
  </w:style>
  <w:style w:type="character" w:customStyle="1" w:styleId="TitleChar">
    <w:name w:val="Title Char"/>
    <w:basedOn w:val="DefaultParagraphFont"/>
    <w:link w:val="Title"/>
    <w:rsid w:val="008A4213"/>
    <w:rPr>
      <w:rFonts w:ascii="Times" w:eastAsia="Times" w:hAnsi="Times" w:cs="Times New Roman"/>
      <w:b/>
      <w:szCs w:val="20"/>
    </w:rPr>
  </w:style>
  <w:style w:type="character" w:styleId="Hyperlink">
    <w:name w:val="Hyperlink"/>
    <w:basedOn w:val="DefaultParagraphFont"/>
    <w:uiPriority w:val="99"/>
    <w:unhideWhenUsed/>
    <w:rsid w:val="008A4213"/>
    <w:rPr>
      <w:color w:val="0000FF" w:themeColor="hyperlink"/>
      <w:u w:val="single"/>
    </w:rPr>
  </w:style>
  <w:style w:type="table" w:styleId="TableGrid">
    <w:name w:val="Table Grid"/>
    <w:basedOn w:val="TableNormal"/>
    <w:rsid w:val="008A42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rsid w:val="00CF3DFF"/>
    <w:pPr>
      <w:ind w:left="720"/>
      <w:contextualSpacing/>
    </w:pPr>
  </w:style>
  <w:style w:type="character" w:customStyle="1" w:styleId="Heading1Char">
    <w:name w:val="Heading 1 Char"/>
    <w:basedOn w:val="DefaultParagraphFont"/>
    <w:link w:val="Heading1"/>
    <w:rsid w:val="002B5201"/>
    <w:rPr>
      <w:rFonts w:ascii="Times" w:eastAsia="Times" w:hAnsi="Times" w:cs="Times New Roman"/>
      <w:b/>
      <w:szCs w:val="20"/>
    </w:rPr>
  </w:style>
  <w:style w:type="paragraph" w:styleId="Header">
    <w:name w:val="header"/>
    <w:basedOn w:val="Normal"/>
    <w:link w:val="HeaderChar"/>
    <w:rsid w:val="002B5201"/>
    <w:pPr>
      <w:tabs>
        <w:tab w:val="center" w:pos="4320"/>
        <w:tab w:val="right" w:pos="8640"/>
      </w:tabs>
    </w:pPr>
    <w:rPr>
      <w:rFonts w:ascii="Times" w:eastAsia="Times" w:hAnsi="Times" w:cs="Times New Roman"/>
      <w:szCs w:val="20"/>
    </w:rPr>
  </w:style>
  <w:style w:type="character" w:customStyle="1" w:styleId="HeaderChar">
    <w:name w:val="Header Char"/>
    <w:basedOn w:val="DefaultParagraphFont"/>
    <w:link w:val="Header"/>
    <w:rsid w:val="002B5201"/>
    <w:rPr>
      <w:rFonts w:ascii="Times" w:eastAsia="Times" w:hAnsi="Times" w:cs="Times New Roman"/>
      <w:szCs w:val="20"/>
    </w:rPr>
  </w:style>
  <w:style w:type="character" w:styleId="FollowedHyperlink">
    <w:name w:val="FollowedHyperlink"/>
    <w:basedOn w:val="DefaultParagraphFont"/>
    <w:rsid w:val="000E3983"/>
    <w:rPr>
      <w:color w:val="800080" w:themeColor="followedHyperlink"/>
      <w:u w:val="single"/>
    </w:rPr>
  </w:style>
  <w:style w:type="paragraph" w:styleId="Footer">
    <w:name w:val="footer"/>
    <w:basedOn w:val="Normal"/>
    <w:link w:val="FooterChar"/>
    <w:rsid w:val="008B584C"/>
    <w:pPr>
      <w:tabs>
        <w:tab w:val="center" w:pos="4320"/>
        <w:tab w:val="right" w:pos="8640"/>
      </w:tabs>
    </w:pPr>
  </w:style>
  <w:style w:type="character" w:customStyle="1" w:styleId="FooterChar">
    <w:name w:val="Footer Char"/>
    <w:basedOn w:val="DefaultParagraphFont"/>
    <w:link w:val="Footer"/>
    <w:rsid w:val="008B584C"/>
  </w:style>
  <w:style w:type="character" w:styleId="PageNumber">
    <w:name w:val="page number"/>
    <w:basedOn w:val="DefaultParagraphFont"/>
    <w:rsid w:val="008B584C"/>
  </w:style>
  <w:style w:type="character" w:styleId="Emphasis">
    <w:name w:val="Emphasis"/>
    <w:uiPriority w:val="20"/>
    <w:qFormat/>
    <w:rsid w:val="00685331"/>
    <w:rPr>
      <w:i/>
      <w:iCs/>
    </w:rPr>
  </w:style>
  <w:style w:type="paragraph" w:styleId="BodyTextIndent2">
    <w:name w:val="Body Text Indent 2"/>
    <w:basedOn w:val="Normal"/>
    <w:link w:val="BodyTextIndent2Char"/>
    <w:rsid w:val="00224683"/>
    <w:pPr>
      <w:ind w:left="360" w:hanging="360"/>
      <w:jc w:val="both"/>
    </w:pPr>
    <w:rPr>
      <w:rFonts w:ascii="Times New Roman" w:eastAsia="Times New Roman" w:hAnsi="Times New Roman" w:cs="Times New Roman"/>
      <w:sz w:val="22"/>
      <w:lang w:eastAsia="en-US"/>
    </w:rPr>
  </w:style>
  <w:style w:type="character" w:customStyle="1" w:styleId="BodyTextIndent2Char">
    <w:name w:val="Body Text Indent 2 Char"/>
    <w:basedOn w:val="DefaultParagraphFont"/>
    <w:link w:val="BodyTextIndent2"/>
    <w:rsid w:val="00224683"/>
    <w:rPr>
      <w:rFonts w:ascii="Times New Roman" w:eastAsia="Times New Roman" w:hAnsi="Times New Roman" w:cs="Times New Roman"/>
      <w:sz w:val="22"/>
      <w:lang w:eastAsia="en-US"/>
    </w:rPr>
  </w:style>
  <w:style w:type="paragraph" w:styleId="NormalWeb">
    <w:name w:val="Normal (Web)"/>
    <w:basedOn w:val="Normal"/>
    <w:semiHidden/>
    <w:unhideWhenUsed/>
    <w:rsid w:val="00BC3744"/>
    <w:rPr>
      <w:rFonts w:ascii="Times New Roman" w:hAnsi="Times New Roman" w:cs="Times New Roman"/>
    </w:rPr>
  </w:style>
  <w:style w:type="character" w:styleId="UnresolvedMention">
    <w:name w:val="Unresolved Mention"/>
    <w:basedOn w:val="DefaultParagraphFont"/>
    <w:uiPriority w:val="99"/>
    <w:semiHidden/>
    <w:unhideWhenUsed/>
    <w:rsid w:val="007B0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89327">
      <w:bodyDiv w:val="1"/>
      <w:marLeft w:val="0"/>
      <w:marRight w:val="0"/>
      <w:marTop w:val="0"/>
      <w:marBottom w:val="0"/>
      <w:divBdr>
        <w:top w:val="none" w:sz="0" w:space="0" w:color="auto"/>
        <w:left w:val="none" w:sz="0" w:space="0" w:color="auto"/>
        <w:bottom w:val="none" w:sz="0" w:space="0" w:color="auto"/>
        <w:right w:val="none" w:sz="0" w:space="0" w:color="auto"/>
      </w:divBdr>
      <w:divsChild>
        <w:div w:id="1271737167">
          <w:blockQuote w:val="1"/>
          <w:marLeft w:val="75"/>
          <w:marRight w:val="75"/>
          <w:marTop w:val="75"/>
          <w:marBottom w:val="75"/>
          <w:divBdr>
            <w:top w:val="none" w:sz="0" w:space="0" w:color="auto"/>
            <w:left w:val="single" w:sz="6" w:space="8" w:color="auto"/>
            <w:bottom w:val="none" w:sz="0" w:space="0" w:color="auto"/>
            <w:right w:val="none" w:sz="0" w:space="0" w:color="auto"/>
          </w:divBdr>
          <w:divsChild>
            <w:div w:id="85134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5006">
      <w:bodyDiv w:val="1"/>
      <w:marLeft w:val="0"/>
      <w:marRight w:val="0"/>
      <w:marTop w:val="0"/>
      <w:marBottom w:val="0"/>
      <w:divBdr>
        <w:top w:val="none" w:sz="0" w:space="0" w:color="auto"/>
        <w:left w:val="none" w:sz="0" w:space="0" w:color="auto"/>
        <w:bottom w:val="none" w:sz="0" w:space="0" w:color="auto"/>
        <w:right w:val="none" w:sz="0" w:space="0" w:color="auto"/>
      </w:divBdr>
      <w:divsChild>
        <w:div w:id="1720519007">
          <w:marLeft w:val="0"/>
          <w:marRight w:val="0"/>
          <w:marTop w:val="0"/>
          <w:marBottom w:val="0"/>
          <w:divBdr>
            <w:top w:val="none" w:sz="0" w:space="0" w:color="auto"/>
            <w:left w:val="none" w:sz="0" w:space="0" w:color="auto"/>
            <w:bottom w:val="none" w:sz="0" w:space="0" w:color="auto"/>
            <w:right w:val="none" w:sz="0" w:space="0" w:color="auto"/>
          </w:divBdr>
          <w:divsChild>
            <w:div w:id="312678431">
              <w:marLeft w:val="0"/>
              <w:marRight w:val="0"/>
              <w:marTop w:val="0"/>
              <w:marBottom w:val="0"/>
              <w:divBdr>
                <w:top w:val="none" w:sz="0" w:space="0" w:color="auto"/>
                <w:left w:val="none" w:sz="0" w:space="0" w:color="auto"/>
                <w:bottom w:val="none" w:sz="0" w:space="0" w:color="auto"/>
                <w:right w:val="none" w:sz="0" w:space="0" w:color="auto"/>
              </w:divBdr>
              <w:divsChild>
                <w:div w:id="82477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53243">
      <w:bodyDiv w:val="1"/>
      <w:marLeft w:val="0"/>
      <w:marRight w:val="0"/>
      <w:marTop w:val="0"/>
      <w:marBottom w:val="0"/>
      <w:divBdr>
        <w:top w:val="none" w:sz="0" w:space="0" w:color="auto"/>
        <w:left w:val="none" w:sz="0" w:space="0" w:color="auto"/>
        <w:bottom w:val="none" w:sz="0" w:space="0" w:color="auto"/>
        <w:right w:val="none" w:sz="0" w:space="0" w:color="auto"/>
      </w:divBdr>
    </w:div>
    <w:div w:id="563806653">
      <w:bodyDiv w:val="1"/>
      <w:marLeft w:val="0"/>
      <w:marRight w:val="0"/>
      <w:marTop w:val="0"/>
      <w:marBottom w:val="0"/>
      <w:divBdr>
        <w:top w:val="none" w:sz="0" w:space="0" w:color="auto"/>
        <w:left w:val="none" w:sz="0" w:space="0" w:color="auto"/>
        <w:bottom w:val="none" w:sz="0" w:space="0" w:color="auto"/>
        <w:right w:val="none" w:sz="0" w:space="0" w:color="auto"/>
      </w:divBdr>
    </w:div>
    <w:div w:id="906719911">
      <w:bodyDiv w:val="1"/>
      <w:marLeft w:val="0"/>
      <w:marRight w:val="0"/>
      <w:marTop w:val="0"/>
      <w:marBottom w:val="0"/>
      <w:divBdr>
        <w:top w:val="none" w:sz="0" w:space="0" w:color="auto"/>
        <w:left w:val="none" w:sz="0" w:space="0" w:color="auto"/>
        <w:bottom w:val="none" w:sz="0" w:space="0" w:color="auto"/>
        <w:right w:val="none" w:sz="0" w:space="0" w:color="auto"/>
      </w:divBdr>
      <w:divsChild>
        <w:div w:id="1659573433">
          <w:marLeft w:val="0"/>
          <w:marRight w:val="0"/>
          <w:marTop w:val="0"/>
          <w:marBottom w:val="0"/>
          <w:divBdr>
            <w:top w:val="none" w:sz="0" w:space="0" w:color="auto"/>
            <w:left w:val="none" w:sz="0" w:space="0" w:color="auto"/>
            <w:bottom w:val="none" w:sz="0" w:space="0" w:color="auto"/>
            <w:right w:val="none" w:sz="0" w:space="0" w:color="auto"/>
          </w:divBdr>
          <w:divsChild>
            <w:div w:id="1511411910">
              <w:marLeft w:val="0"/>
              <w:marRight w:val="0"/>
              <w:marTop w:val="0"/>
              <w:marBottom w:val="0"/>
              <w:divBdr>
                <w:top w:val="none" w:sz="0" w:space="0" w:color="auto"/>
                <w:left w:val="none" w:sz="0" w:space="0" w:color="auto"/>
                <w:bottom w:val="none" w:sz="0" w:space="0" w:color="auto"/>
                <w:right w:val="none" w:sz="0" w:space="0" w:color="auto"/>
              </w:divBdr>
            </w:div>
          </w:divsChild>
        </w:div>
        <w:div w:id="1233933829">
          <w:marLeft w:val="0"/>
          <w:marRight w:val="0"/>
          <w:marTop w:val="0"/>
          <w:marBottom w:val="0"/>
          <w:divBdr>
            <w:top w:val="none" w:sz="0" w:space="0" w:color="auto"/>
            <w:left w:val="none" w:sz="0" w:space="0" w:color="auto"/>
            <w:bottom w:val="none" w:sz="0" w:space="0" w:color="auto"/>
            <w:right w:val="none" w:sz="0" w:space="0" w:color="auto"/>
          </w:divBdr>
          <w:divsChild>
            <w:div w:id="106436780">
              <w:marLeft w:val="0"/>
              <w:marRight w:val="0"/>
              <w:marTop w:val="0"/>
              <w:marBottom w:val="0"/>
              <w:divBdr>
                <w:top w:val="none" w:sz="0" w:space="0" w:color="auto"/>
                <w:left w:val="none" w:sz="0" w:space="0" w:color="auto"/>
                <w:bottom w:val="none" w:sz="0" w:space="0" w:color="auto"/>
                <w:right w:val="none" w:sz="0" w:space="0" w:color="auto"/>
              </w:divBdr>
            </w:div>
            <w:div w:id="253590856">
              <w:marLeft w:val="0"/>
              <w:marRight w:val="0"/>
              <w:marTop w:val="0"/>
              <w:marBottom w:val="0"/>
              <w:divBdr>
                <w:top w:val="none" w:sz="0" w:space="0" w:color="auto"/>
                <w:left w:val="none" w:sz="0" w:space="0" w:color="auto"/>
                <w:bottom w:val="none" w:sz="0" w:space="0" w:color="auto"/>
                <w:right w:val="none" w:sz="0" w:space="0" w:color="auto"/>
              </w:divBdr>
            </w:div>
            <w:div w:id="1583829281">
              <w:marLeft w:val="0"/>
              <w:marRight w:val="0"/>
              <w:marTop w:val="0"/>
              <w:marBottom w:val="0"/>
              <w:divBdr>
                <w:top w:val="none" w:sz="0" w:space="0" w:color="auto"/>
                <w:left w:val="none" w:sz="0" w:space="0" w:color="auto"/>
                <w:bottom w:val="none" w:sz="0" w:space="0" w:color="auto"/>
                <w:right w:val="none" w:sz="0" w:space="0" w:color="auto"/>
              </w:divBdr>
            </w:div>
            <w:div w:id="1913853079">
              <w:marLeft w:val="0"/>
              <w:marRight w:val="0"/>
              <w:marTop w:val="0"/>
              <w:marBottom w:val="0"/>
              <w:divBdr>
                <w:top w:val="none" w:sz="0" w:space="0" w:color="auto"/>
                <w:left w:val="none" w:sz="0" w:space="0" w:color="auto"/>
                <w:bottom w:val="none" w:sz="0" w:space="0" w:color="auto"/>
                <w:right w:val="none" w:sz="0" w:space="0" w:color="auto"/>
              </w:divBdr>
            </w:div>
            <w:div w:id="1878272074">
              <w:marLeft w:val="0"/>
              <w:marRight w:val="0"/>
              <w:marTop w:val="0"/>
              <w:marBottom w:val="0"/>
              <w:divBdr>
                <w:top w:val="none" w:sz="0" w:space="0" w:color="auto"/>
                <w:left w:val="none" w:sz="0" w:space="0" w:color="auto"/>
                <w:bottom w:val="none" w:sz="0" w:space="0" w:color="auto"/>
                <w:right w:val="none" w:sz="0" w:space="0" w:color="auto"/>
              </w:divBdr>
            </w:div>
            <w:div w:id="622003130">
              <w:marLeft w:val="0"/>
              <w:marRight w:val="0"/>
              <w:marTop w:val="0"/>
              <w:marBottom w:val="0"/>
              <w:divBdr>
                <w:top w:val="none" w:sz="0" w:space="0" w:color="auto"/>
                <w:left w:val="none" w:sz="0" w:space="0" w:color="auto"/>
                <w:bottom w:val="none" w:sz="0" w:space="0" w:color="auto"/>
                <w:right w:val="none" w:sz="0" w:space="0" w:color="auto"/>
              </w:divBdr>
            </w:div>
            <w:div w:id="1780744">
              <w:marLeft w:val="0"/>
              <w:marRight w:val="0"/>
              <w:marTop w:val="0"/>
              <w:marBottom w:val="0"/>
              <w:divBdr>
                <w:top w:val="none" w:sz="0" w:space="0" w:color="auto"/>
                <w:left w:val="none" w:sz="0" w:space="0" w:color="auto"/>
                <w:bottom w:val="none" w:sz="0" w:space="0" w:color="auto"/>
                <w:right w:val="none" w:sz="0" w:space="0" w:color="auto"/>
              </w:divBdr>
            </w:div>
            <w:div w:id="1236359047">
              <w:marLeft w:val="0"/>
              <w:marRight w:val="0"/>
              <w:marTop w:val="0"/>
              <w:marBottom w:val="0"/>
              <w:divBdr>
                <w:top w:val="none" w:sz="0" w:space="0" w:color="auto"/>
                <w:left w:val="none" w:sz="0" w:space="0" w:color="auto"/>
                <w:bottom w:val="none" w:sz="0" w:space="0" w:color="auto"/>
                <w:right w:val="none" w:sz="0" w:space="0" w:color="auto"/>
              </w:divBdr>
            </w:div>
            <w:div w:id="1784299411">
              <w:marLeft w:val="0"/>
              <w:marRight w:val="0"/>
              <w:marTop w:val="0"/>
              <w:marBottom w:val="0"/>
              <w:divBdr>
                <w:top w:val="none" w:sz="0" w:space="0" w:color="auto"/>
                <w:left w:val="none" w:sz="0" w:space="0" w:color="auto"/>
                <w:bottom w:val="none" w:sz="0" w:space="0" w:color="auto"/>
                <w:right w:val="none" w:sz="0" w:space="0" w:color="auto"/>
              </w:divBdr>
            </w:div>
            <w:div w:id="2064408565">
              <w:marLeft w:val="0"/>
              <w:marRight w:val="0"/>
              <w:marTop w:val="0"/>
              <w:marBottom w:val="0"/>
              <w:divBdr>
                <w:top w:val="none" w:sz="0" w:space="0" w:color="auto"/>
                <w:left w:val="none" w:sz="0" w:space="0" w:color="auto"/>
                <w:bottom w:val="none" w:sz="0" w:space="0" w:color="auto"/>
                <w:right w:val="none" w:sz="0" w:space="0" w:color="auto"/>
              </w:divBdr>
            </w:div>
            <w:div w:id="1333947814">
              <w:marLeft w:val="0"/>
              <w:marRight w:val="0"/>
              <w:marTop w:val="0"/>
              <w:marBottom w:val="0"/>
              <w:divBdr>
                <w:top w:val="none" w:sz="0" w:space="0" w:color="auto"/>
                <w:left w:val="none" w:sz="0" w:space="0" w:color="auto"/>
                <w:bottom w:val="none" w:sz="0" w:space="0" w:color="auto"/>
                <w:right w:val="none" w:sz="0" w:space="0" w:color="auto"/>
              </w:divBdr>
            </w:div>
            <w:div w:id="270628694">
              <w:marLeft w:val="0"/>
              <w:marRight w:val="0"/>
              <w:marTop w:val="0"/>
              <w:marBottom w:val="0"/>
              <w:divBdr>
                <w:top w:val="none" w:sz="0" w:space="0" w:color="auto"/>
                <w:left w:val="none" w:sz="0" w:space="0" w:color="auto"/>
                <w:bottom w:val="none" w:sz="0" w:space="0" w:color="auto"/>
                <w:right w:val="none" w:sz="0" w:space="0" w:color="auto"/>
              </w:divBdr>
            </w:div>
            <w:div w:id="1416127614">
              <w:marLeft w:val="0"/>
              <w:marRight w:val="0"/>
              <w:marTop w:val="0"/>
              <w:marBottom w:val="0"/>
              <w:divBdr>
                <w:top w:val="none" w:sz="0" w:space="0" w:color="auto"/>
                <w:left w:val="none" w:sz="0" w:space="0" w:color="auto"/>
                <w:bottom w:val="none" w:sz="0" w:space="0" w:color="auto"/>
                <w:right w:val="none" w:sz="0" w:space="0" w:color="auto"/>
              </w:divBdr>
            </w:div>
            <w:div w:id="1491173320">
              <w:marLeft w:val="0"/>
              <w:marRight w:val="0"/>
              <w:marTop w:val="0"/>
              <w:marBottom w:val="0"/>
              <w:divBdr>
                <w:top w:val="none" w:sz="0" w:space="0" w:color="auto"/>
                <w:left w:val="none" w:sz="0" w:space="0" w:color="auto"/>
                <w:bottom w:val="none" w:sz="0" w:space="0" w:color="auto"/>
                <w:right w:val="none" w:sz="0" w:space="0" w:color="auto"/>
              </w:divBdr>
            </w:div>
            <w:div w:id="1465657195">
              <w:marLeft w:val="0"/>
              <w:marRight w:val="0"/>
              <w:marTop w:val="0"/>
              <w:marBottom w:val="0"/>
              <w:divBdr>
                <w:top w:val="none" w:sz="0" w:space="0" w:color="auto"/>
                <w:left w:val="none" w:sz="0" w:space="0" w:color="auto"/>
                <w:bottom w:val="none" w:sz="0" w:space="0" w:color="auto"/>
                <w:right w:val="none" w:sz="0" w:space="0" w:color="auto"/>
              </w:divBdr>
            </w:div>
            <w:div w:id="1063986414">
              <w:marLeft w:val="0"/>
              <w:marRight w:val="0"/>
              <w:marTop w:val="0"/>
              <w:marBottom w:val="0"/>
              <w:divBdr>
                <w:top w:val="none" w:sz="0" w:space="0" w:color="auto"/>
                <w:left w:val="none" w:sz="0" w:space="0" w:color="auto"/>
                <w:bottom w:val="none" w:sz="0" w:space="0" w:color="auto"/>
                <w:right w:val="none" w:sz="0" w:space="0" w:color="auto"/>
              </w:divBdr>
            </w:div>
            <w:div w:id="1413697501">
              <w:marLeft w:val="0"/>
              <w:marRight w:val="0"/>
              <w:marTop w:val="0"/>
              <w:marBottom w:val="0"/>
              <w:divBdr>
                <w:top w:val="none" w:sz="0" w:space="0" w:color="auto"/>
                <w:left w:val="none" w:sz="0" w:space="0" w:color="auto"/>
                <w:bottom w:val="none" w:sz="0" w:space="0" w:color="auto"/>
                <w:right w:val="none" w:sz="0" w:space="0" w:color="auto"/>
              </w:divBdr>
            </w:div>
            <w:div w:id="2135827789">
              <w:marLeft w:val="0"/>
              <w:marRight w:val="0"/>
              <w:marTop w:val="0"/>
              <w:marBottom w:val="0"/>
              <w:divBdr>
                <w:top w:val="none" w:sz="0" w:space="0" w:color="auto"/>
                <w:left w:val="none" w:sz="0" w:space="0" w:color="auto"/>
                <w:bottom w:val="none" w:sz="0" w:space="0" w:color="auto"/>
                <w:right w:val="none" w:sz="0" w:space="0" w:color="auto"/>
              </w:divBdr>
            </w:div>
            <w:div w:id="2088305003">
              <w:marLeft w:val="0"/>
              <w:marRight w:val="0"/>
              <w:marTop w:val="0"/>
              <w:marBottom w:val="0"/>
              <w:divBdr>
                <w:top w:val="none" w:sz="0" w:space="0" w:color="auto"/>
                <w:left w:val="none" w:sz="0" w:space="0" w:color="auto"/>
                <w:bottom w:val="none" w:sz="0" w:space="0" w:color="auto"/>
                <w:right w:val="none" w:sz="0" w:space="0" w:color="auto"/>
              </w:divBdr>
            </w:div>
            <w:div w:id="15582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03467">
      <w:bodyDiv w:val="1"/>
      <w:marLeft w:val="0"/>
      <w:marRight w:val="0"/>
      <w:marTop w:val="0"/>
      <w:marBottom w:val="0"/>
      <w:divBdr>
        <w:top w:val="none" w:sz="0" w:space="0" w:color="auto"/>
        <w:left w:val="none" w:sz="0" w:space="0" w:color="auto"/>
        <w:bottom w:val="none" w:sz="0" w:space="0" w:color="auto"/>
        <w:right w:val="none" w:sz="0" w:space="0" w:color="auto"/>
      </w:divBdr>
      <w:divsChild>
        <w:div w:id="84883498">
          <w:blockQuote w:val="1"/>
          <w:marLeft w:val="75"/>
          <w:marRight w:val="75"/>
          <w:marTop w:val="75"/>
          <w:marBottom w:val="75"/>
          <w:divBdr>
            <w:top w:val="none" w:sz="0" w:space="0" w:color="auto"/>
            <w:left w:val="single" w:sz="6" w:space="8" w:color="auto"/>
            <w:bottom w:val="none" w:sz="0" w:space="0" w:color="auto"/>
            <w:right w:val="none" w:sz="0" w:space="0" w:color="auto"/>
          </w:divBdr>
          <w:divsChild>
            <w:div w:id="18322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35410">
      <w:bodyDiv w:val="1"/>
      <w:marLeft w:val="0"/>
      <w:marRight w:val="0"/>
      <w:marTop w:val="0"/>
      <w:marBottom w:val="0"/>
      <w:divBdr>
        <w:top w:val="none" w:sz="0" w:space="0" w:color="auto"/>
        <w:left w:val="none" w:sz="0" w:space="0" w:color="auto"/>
        <w:bottom w:val="none" w:sz="0" w:space="0" w:color="auto"/>
        <w:right w:val="none" w:sz="0" w:space="0" w:color="auto"/>
      </w:divBdr>
    </w:div>
    <w:div w:id="1328707921">
      <w:bodyDiv w:val="1"/>
      <w:marLeft w:val="0"/>
      <w:marRight w:val="0"/>
      <w:marTop w:val="0"/>
      <w:marBottom w:val="0"/>
      <w:divBdr>
        <w:top w:val="none" w:sz="0" w:space="0" w:color="auto"/>
        <w:left w:val="none" w:sz="0" w:space="0" w:color="auto"/>
        <w:bottom w:val="none" w:sz="0" w:space="0" w:color="auto"/>
        <w:right w:val="none" w:sz="0" w:space="0" w:color="auto"/>
      </w:divBdr>
      <w:divsChild>
        <w:div w:id="1883206613">
          <w:marLeft w:val="0"/>
          <w:marRight w:val="0"/>
          <w:marTop w:val="0"/>
          <w:marBottom w:val="0"/>
          <w:divBdr>
            <w:top w:val="none" w:sz="0" w:space="0" w:color="auto"/>
            <w:left w:val="none" w:sz="0" w:space="0" w:color="auto"/>
            <w:bottom w:val="none" w:sz="0" w:space="0" w:color="auto"/>
            <w:right w:val="none" w:sz="0" w:space="0" w:color="auto"/>
          </w:divBdr>
          <w:divsChild>
            <w:div w:id="874273653">
              <w:marLeft w:val="0"/>
              <w:marRight w:val="0"/>
              <w:marTop w:val="0"/>
              <w:marBottom w:val="0"/>
              <w:divBdr>
                <w:top w:val="none" w:sz="0" w:space="0" w:color="auto"/>
                <w:left w:val="none" w:sz="0" w:space="0" w:color="auto"/>
                <w:bottom w:val="none" w:sz="0" w:space="0" w:color="auto"/>
                <w:right w:val="none" w:sz="0" w:space="0" w:color="auto"/>
              </w:divBdr>
            </w:div>
            <w:div w:id="681325228">
              <w:marLeft w:val="0"/>
              <w:marRight w:val="0"/>
              <w:marTop w:val="0"/>
              <w:marBottom w:val="0"/>
              <w:divBdr>
                <w:top w:val="none" w:sz="0" w:space="0" w:color="auto"/>
                <w:left w:val="none" w:sz="0" w:space="0" w:color="auto"/>
                <w:bottom w:val="none" w:sz="0" w:space="0" w:color="auto"/>
                <w:right w:val="none" w:sz="0" w:space="0" w:color="auto"/>
              </w:divBdr>
            </w:div>
            <w:div w:id="2105807911">
              <w:marLeft w:val="0"/>
              <w:marRight w:val="0"/>
              <w:marTop w:val="0"/>
              <w:marBottom w:val="0"/>
              <w:divBdr>
                <w:top w:val="none" w:sz="0" w:space="0" w:color="auto"/>
                <w:left w:val="none" w:sz="0" w:space="0" w:color="auto"/>
                <w:bottom w:val="none" w:sz="0" w:space="0" w:color="auto"/>
                <w:right w:val="none" w:sz="0" w:space="0" w:color="auto"/>
              </w:divBdr>
            </w:div>
            <w:div w:id="581524677">
              <w:marLeft w:val="0"/>
              <w:marRight w:val="0"/>
              <w:marTop w:val="0"/>
              <w:marBottom w:val="0"/>
              <w:divBdr>
                <w:top w:val="none" w:sz="0" w:space="0" w:color="auto"/>
                <w:left w:val="none" w:sz="0" w:space="0" w:color="auto"/>
                <w:bottom w:val="none" w:sz="0" w:space="0" w:color="auto"/>
                <w:right w:val="none" w:sz="0" w:space="0" w:color="auto"/>
              </w:divBdr>
            </w:div>
            <w:div w:id="605385845">
              <w:marLeft w:val="0"/>
              <w:marRight w:val="0"/>
              <w:marTop w:val="0"/>
              <w:marBottom w:val="0"/>
              <w:divBdr>
                <w:top w:val="none" w:sz="0" w:space="0" w:color="auto"/>
                <w:left w:val="none" w:sz="0" w:space="0" w:color="auto"/>
                <w:bottom w:val="none" w:sz="0" w:space="0" w:color="auto"/>
                <w:right w:val="none" w:sz="0" w:space="0" w:color="auto"/>
              </w:divBdr>
            </w:div>
            <w:div w:id="1766268245">
              <w:marLeft w:val="0"/>
              <w:marRight w:val="0"/>
              <w:marTop w:val="0"/>
              <w:marBottom w:val="0"/>
              <w:divBdr>
                <w:top w:val="none" w:sz="0" w:space="0" w:color="auto"/>
                <w:left w:val="none" w:sz="0" w:space="0" w:color="auto"/>
                <w:bottom w:val="none" w:sz="0" w:space="0" w:color="auto"/>
                <w:right w:val="none" w:sz="0" w:space="0" w:color="auto"/>
              </w:divBdr>
            </w:div>
            <w:div w:id="1632052983">
              <w:marLeft w:val="0"/>
              <w:marRight w:val="0"/>
              <w:marTop w:val="0"/>
              <w:marBottom w:val="0"/>
              <w:divBdr>
                <w:top w:val="none" w:sz="0" w:space="0" w:color="auto"/>
                <w:left w:val="none" w:sz="0" w:space="0" w:color="auto"/>
                <w:bottom w:val="none" w:sz="0" w:space="0" w:color="auto"/>
                <w:right w:val="none" w:sz="0" w:space="0" w:color="auto"/>
              </w:divBdr>
            </w:div>
            <w:div w:id="1621767151">
              <w:marLeft w:val="0"/>
              <w:marRight w:val="0"/>
              <w:marTop w:val="0"/>
              <w:marBottom w:val="0"/>
              <w:divBdr>
                <w:top w:val="none" w:sz="0" w:space="0" w:color="auto"/>
                <w:left w:val="none" w:sz="0" w:space="0" w:color="auto"/>
                <w:bottom w:val="none" w:sz="0" w:space="0" w:color="auto"/>
                <w:right w:val="none" w:sz="0" w:space="0" w:color="auto"/>
              </w:divBdr>
            </w:div>
            <w:div w:id="2046445677">
              <w:marLeft w:val="0"/>
              <w:marRight w:val="0"/>
              <w:marTop w:val="0"/>
              <w:marBottom w:val="0"/>
              <w:divBdr>
                <w:top w:val="none" w:sz="0" w:space="0" w:color="auto"/>
                <w:left w:val="none" w:sz="0" w:space="0" w:color="auto"/>
                <w:bottom w:val="none" w:sz="0" w:space="0" w:color="auto"/>
                <w:right w:val="none" w:sz="0" w:space="0" w:color="auto"/>
              </w:divBdr>
            </w:div>
            <w:div w:id="367873253">
              <w:marLeft w:val="0"/>
              <w:marRight w:val="0"/>
              <w:marTop w:val="0"/>
              <w:marBottom w:val="0"/>
              <w:divBdr>
                <w:top w:val="none" w:sz="0" w:space="0" w:color="auto"/>
                <w:left w:val="none" w:sz="0" w:space="0" w:color="auto"/>
                <w:bottom w:val="none" w:sz="0" w:space="0" w:color="auto"/>
                <w:right w:val="none" w:sz="0" w:space="0" w:color="auto"/>
              </w:divBdr>
            </w:div>
            <w:div w:id="14813275">
              <w:marLeft w:val="0"/>
              <w:marRight w:val="0"/>
              <w:marTop w:val="0"/>
              <w:marBottom w:val="0"/>
              <w:divBdr>
                <w:top w:val="none" w:sz="0" w:space="0" w:color="auto"/>
                <w:left w:val="none" w:sz="0" w:space="0" w:color="auto"/>
                <w:bottom w:val="none" w:sz="0" w:space="0" w:color="auto"/>
                <w:right w:val="none" w:sz="0" w:space="0" w:color="auto"/>
              </w:divBdr>
            </w:div>
            <w:div w:id="127166577">
              <w:marLeft w:val="0"/>
              <w:marRight w:val="0"/>
              <w:marTop w:val="0"/>
              <w:marBottom w:val="0"/>
              <w:divBdr>
                <w:top w:val="none" w:sz="0" w:space="0" w:color="auto"/>
                <w:left w:val="none" w:sz="0" w:space="0" w:color="auto"/>
                <w:bottom w:val="none" w:sz="0" w:space="0" w:color="auto"/>
                <w:right w:val="none" w:sz="0" w:space="0" w:color="auto"/>
              </w:divBdr>
            </w:div>
            <w:div w:id="1608612167">
              <w:marLeft w:val="0"/>
              <w:marRight w:val="0"/>
              <w:marTop w:val="0"/>
              <w:marBottom w:val="0"/>
              <w:divBdr>
                <w:top w:val="none" w:sz="0" w:space="0" w:color="auto"/>
                <w:left w:val="none" w:sz="0" w:space="0" w:color="auto"/>
                <w:bottom w:val="none" w:sz="0" w:space="0" w:color="auto"/>
                <w:right w:val="none" w:sz="0" w:space="0" w:color="auto"/>
              </w:divBdr>
            </w:div>
            <w:div w:id="1187253614">
              <w:marLeft w:val="0"/>
              <w:marRight w:val="0"/>
              <w:marTop w:val="0"/>
              <w:marBottom w:val="0"/>
              <w:divBdr>
                <w:top w:val="none" w:sz="0" w:space="0" w:color="auto"/>
                <w:left w:val="none" w:sz="0" w:space="0" w:color="auto"/>
                <w:bottom w:val="none" w:sz="0" w:space="0" w:color="auto"/>
                <w:right w:val="none" w:sz="0" w:space="0" w:color="auto"/>
              </w:divBdr>
            </w:div>
            <w:div w:id="839931768">
              <w:marLeft w:val="0"/>
              <w:marRight w:val="0"/>
              <w:marTop w:val="0"/>
              <w:marBottom w:val="0"/>
              <w:divBdr>
                <w:top w:val="none" w:sz="0" w:space="0" w:color="auto"/>
                <w:left w:val="none" w:sz="0" w:space="0" w:color="auto"/>
                <w:bottom w:val="none" w:sz="0" w:space="0" w:color="auto"/>
                <w:right w:val="none" w:sz="0" w:space="0" w:color="auto"/>
              </w:divBdr>
            </w:div>
            <w:div w:id="792405340">
              <w:marLeft w:val="0"/>
              <w:marRight w:val="0"/>
              <w:marTop w:val="0"/>
              <w:marBottom w:val="0"/>
              <w:divBdr>
                <w:top w:val="none" w:sz="0" w:space="0" w:color="auto"/>
                <w:left w:val="none" w:sz="0" w:space="0" w:color="auto"/>
                <w:bottom w:val="none" w:sz="0" w:space="0" w:color="auto"/>
                <w:right w:val="none" w:sz="0" w:space="0" w:color="auto"/>
              </w:divBdr>
            </w:div>
            <w:div w:id="1253048945">
              <w:marLeft w:val="0"/>
              <w:marRight w:val="0"/>
              <w:marTop w:val="0"/>
              <w:marBottom w:val="0"/>
              <w:divBdr>
                <w:top w:val="none" w:sz="0" w:space="0" w:color="auto"/>
                <w:left w:val="none" w:sz="0" w:space="0" w:color="auto"/>
                <w:bottom w:val="none" w:sz="0" w:space="0" w:color="auto"/>
                <w:right w:val="none" w:sz="0" w:space="0" w:color="auto"/>
              </w:divBdr>
            </w:div>
            <w:div w:id="515660650">
              <w:marLeft w:val="0"/>
              <w:marRight w:val="0"/>
              <w:marTop w:val="0"/>
              <w:marBottom w:val="0"/>
              <w:divBdr>
                <w:top w:val="none" w:sz="0" w:space="0" w:color="auto"/>
                <w:left w:val="none" w:sz="0" w:space="0" w:color="auto"/>
                <w:bottom w:val="none" w:sz="0" w:space="0" w:color="auto"/>
                <w:right w:val="none" w:sz="0" w:space="0" w:color="auto"/>
              </w:divBdr>
            </w:div>
            <w:div w:id="73287692">
              <w:marLeft w:val="0"/>
              <w:marRight w:val="0"/>
              <w:marTop w:val="0"/>
              <w:marBottom w:val="0"/>
              <w:divBdr>
                <w:top w:val="none" w:sz="0" w:space="0" w:color="auto"/>
                <w:left w:val="none" w:sz="0" w:space="0" w:color="auto"/>
                <w:bottom w:val="none" w:sz="0" w:space="0" w:color="auto"/>
                <w:right w:val="none" w:sz="0" w:space="0" w:color="auto"/>
              </w:divBdr>
            </w:div>
            <w:div w:id="391856249">
              <w:marLeft w:val="0"/>
              <w:marRight w:val="0"/>
              <w:marTop w:val="0"/>
              <w:marBottom w:val="0"/>
              <w:divBdr>
                <w:top w:val="none" w:sz="0" w:space="0" w:color="auto"/>
                <w:left w:val="none" w:sz="0" w:space="0" w:color="auto"/>
                <w:bottom w:val="none" w:sz="0" w:space="0" w:color="auto"/>
                <w:right w:val="none" w:sz="0" w:space="0" w:color="auto"/>
              </w:divBdr>
            </w:div>
          </w:divsChild>
        </w:div>
        <w:div w:id="1119227823">
          <w:marLeft w:val="0"/>
          <w:marRight w:val="0"/>
          <w:marTop w:val="0"/>
          <w:marBottom w:val="0"/>
          <w:divBdr>
            <w:top w:val="none" w:sz="0" w:space="0" w:color="auto"/>
            <w:left w:val="none" w:sz="0" w:space="0" w:color="auto"/>
            <w:bottom w:val="none" w:sz="0" w:space="0" w:color="auto"/>
            <w:right w:val="none" w:sz="0" w:space="0" w:color="auto"/>
          </w:divBdr>
        </w:div>
      </w:divsChild>
    </w:div>
    <w:div w:id="1386178932">
      <w:bodyDiv w:val="1"/>
      <w:marLeft w:val="0"/>
      <w:marRight w:val="0"/>
      <w:marTop w:val="0"/>
      <w:marBottom w:val="0"/>
      <w:divBdr>
        <w:top w:val="none" w:sz="0" w:space="0" w:color="auto"/>
        <w:left w:val="none" w:sz="0" w:space="0" w:color="auto"/>
        <w:bottom w:val="none" w:sz="0" w:space="0" w:color="auto"/>
        <w:right w:val="none" w:sz="0" w:space="0" w:color="auto"/>
      </w:divBdr>
      <w:divsChild>
        <w:div w:id="1382097754">
          <w:blockQuote w:val="1"/>
          <w:marLeft w:val="75"/>
          <w:marRight w:val="75"/>
          <w:marTop w:val="75"/>
          <w:marBottom w:val="75"/>
          <w:divBdr>
            <w:top w:val="none" w:sz="0" w:space="0" w:color="auto"/>
            <w:left w:val="single" w:sz="6" w:space="8" w:color="auto"/>
            <w:bottom w:val="none" w:sz="0" w:space="0" w:color="auto"/>
            <w:right w:val="none" w:sz="0" w:space="0" w:color="auto"/>
          </w:divBdr>
          <w:divsChild>
            <w:div w:id="1473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4175">
      <w:bodyDiv w:val="1"/>
      <w:marLeft w:val="0"/>
      <w:marRight w:val="0"/>
      <w:marTop w:val="0"/>
      <w:marBottom w:val="0"/>
      <w:divBdr>
        <w:top w:val="none" w:sz="0" w:space="0" w:color="auto"/>
        <w:left w:val="none" w:sz="0" w:space="0" w:color="auto"/>
        <w:bottom w:val="none" w:sz="0" w:space="0" w:color="auto"/>
        <w:right w:val="none" w:sz="0" w:space="0" w:color="auto"/>
      </w:divBdr>
      <w:divsChild>
        <w:div w:id="110975525">
          <w:blockQuote w:val="1"/>
          <w:marLeft w:val="75"/>
          <w:marRight w:val="75"/>
          <w:marTop w:val="75"/>
          <w:marBottom w:val="75"/>
          <w:divBdr>
            <w:top w:val="none" w:sz="0" w:space="0" w:color="auto"/>
            <w:left w:val="single" w:sz="6" w:space="8" w:color="auto"/>
            <w:bottom w:val="none" w:sz="0" w:space="0" w:color="auto"/>
            <w:right w:val="none" w:sz="0" w:space="0" w:color="auto"/>
          </w:divBdr>
          <w:divsChild>
            <w:div w:id="41998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85033">
      <w:bodyDiv w:val="1"/>
      <w:marLeft w:val="0"/>
      <w:marRight w:val="0"/>
      <w:marTop w:val="0"/>
      <w:marBottom w:val="0"/>
      <w:divBdr>
        <w:top w:val="none" w:sz="0" w:space="0" w:color="auto"/>
        <w:left w:val="none" w:sz="0" w:space="0" w:color="auto"/>
        <w:bottom w:val="none" w:sz="0" w:space="0" w:color="auto"/>
        <w:right w:val="none" w:sz="0" w:space="0" w:color="auto"/>
      </w:divBdr>
      <w:divsChild>
        <w:div w:id="143931865">
          <w:marLeft w:val="0"/>
          <w:marRight w:val="0"/>
          <w:marTop w:val="0"/>
          <w:marBottom w:val="0"/>
          <w:divBdr>
            <w:top w:val="none" w:sz="0" w:space="0" w:color="auto"/>
            <w:left w:val="none" w:sz="0" w:space="0" w:color="auto"/>
            <w:bottom w:val="none" w:sz="0" w:space="0" w:color="auto"/>
            <w:right w:val="none" w:sz="0" w:space="0" w:color="auto"/>
          </w:divBdr>
          <w:divsChild>
            <w:div w:id="1530023478">
              <w:marLeft w:val="0"/>
              <w:marRight w:val="0"/>
              <w:marTop w:val="0"/>
              <w:marBottom w:val="0"/>
              <w:divBdr>
                <w:top w:val="none" w:sz="0" w:space="0" w:color="auto"/>
                <w:left w:val="none" w:sz="0" w:space="0" w:color="auto"/>
                <w:bottom w:val="none" w:sz="0" w:space="0" w:color="auto"/>
                <w:right w:val="none" w:sz="0" w:space="0" w:color="auto"/>
              </w:divBdr>
              <w:divsChild>
                <w:div w:id="27337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95577">
      <w:bodyDiv w:val="1"/>
      <w:marLeft w:val="0"/>
      <w:marRight w:val="0"/>
      <w:marTop w:val="0"/>
      <w:marBottom w:val="0"/>
      <w:divBdr>
        <w:top w:val="none" w:sz="0" w:space="0" w:color="auto"/>
        <w:left w:val="none" w:sz="0" w:space="0" w:color="auto"/>
        <w:bottom w:val="none" w:sz="0" w:space="0" w:color="auto"/>
        <w:right w:val="none" w:sz="0" w:space="0" w:color="auto"/>
      </w:divBdr>
      <w:divsChild>
        <w:div w:id="2112968019">
          <w:marLeft w:val="0"/>
          <w:marRight w:val="0"/>
          <w:marTop w:val="0"/>
          <w:marBottom w:val="0"/>
          <w:divBdr>
            <w:top w:val="none" w:sz="0" w:space="0" w:color="auto"/>
            <w:left w:val="none" w:sz="0" w:space="0" w:color="auto"/>
            <w:bottom w:val="none" w:sz="0" w:space="0" w:color="auto"/>
            <w:right w:val="none" w:sz="0" w:space="0" w:color="auto"/>
          </w:divBdr>
          <w:divsChild>
            <w:div w:id="861090439">
              <w:marLeft w:val="0"/>
              <w:marRight w:val="0"/>
              <w:marTop w:val="0"/>
              <w:marBottom w:val="0"/>
              <w:divBdr>
                <w:top w:val="none" w:sz="0" w:space="0" w:color="auto"/>
                <w:left w:val="none" w:sz="0" w:space="0" w:color="auto"/>
                <w:bottom w:val="none" w:sz="0" w:space="0" w:color="auto"/>
                <w:right w:val="none" w:sz="0" w:space="0" w:color="auto"/>
              </w:divBdr>
            </w:div>
          </w:divsChild>
        </w:div>
        <w:div w:id="1340934655">
          <w:marLeft w:val="0"/>
          <w:marRight w:val="0"/>
          <w:marTop w:val="0"/>
          <w:marBottom w:val="0"/>
          <w:divBdr>
            <w:top w:val="none" w:sz="0" w:space="0" w:color="auto"/>
            <w:left w:val="none" w:sz="0" w:space="0" w:color="auto"/>
            <w:bottom w:val="none" w:sz="0" w:space="0" w:color="auto"/>
            <w:right w:val="none" w:sz="0" w:space="0" w:color="auto"/>
          </w:divBdr>
          <w:divsChild>
            <w:div w:id="1933854752">
              <w:marLeft w:val="0"/>
              <w:marRight w:val="0"/>
              <w:marTop w:val="0"/>
              <w:marBottom w:val="0"/>
              <w:divBdr>
                <w:top w:val="none" w:sz="0" w:space="0" w:color="auto"/>
                <w:left w:val="none" w:sz="0" w:space="0" w:color="auto"/>
                <w:bottom w:val="none" w:sz="0" w:space="0" w:color="auto"/>
                <w:right w:val="none" w:sz="0" w:space="0" w:color="auto"/>
              </w:divBdr>
            </w:div>
            <w:div w:id="318383684">
              <w:marLeft w:val="0"/>
              <w:marRight w:val="0"/>
              <w:marTop w:val="0"/>
              <w:marBottom w:val="0"/>
              <w:divBdr>
                <w:top w:val="none" w:sz="0" w:space="0" w:color="auto"/>
                <w:left w:val="none" w:sz="0" w:space="0" w:color="auto"/>
                <w:bottom w:val="none" w:sz="0" w:space="0" w:color="auto"/>
                <w:right w:val="none" w:sz="0" w:space="0" w:color="auto"/>
              </w:divBdr>
            </w:div>
            <w:div w:id="319042844">
              <w:marLeft w:val="0"/>
              <w:marRight w:val="0"/>
              <w:marTop w:val="0"/>
              <w:marBottom w:val="0"/>
              <w:divBdr>
                <w:top w:val="none" w:sz="0" w:space="0" w:color="auto"/>
                <w:left w:val="none" w:sz="0" w:space="0" w:color="auto"/>
                <w:bottom w:val="none" w:sz="0" w:space="0" w:color="auto"/>
                <w:right w:val="none" w:sz="0" w:space="0" w:color="auto"/>
              </w:divBdr>
            </w:div>
            <w:div w:id="2098213179">
              <w:marLeft w:val="0"/>
              <w:marRight w:val="0"/>
              <w:marTop w:val="0"/>
              <w:marBottom w:val="0"/>
              <w:divBdr>
                <w:top w:val="none" w:sz="0" w:space="0" w:color="auto"/>
                <w:left w:val="none" w:sz="0" w:space="0" w:color="auto"/>
                <w:bottom w:val="none" w:sz="0" w:space="0" w:color="auto"/>
                <w:right w:val="none" w:sz="0" w:space="0" w:color="auto"/>
              </w:divBdr>
            </w:div>
            <w:div w:id="1193349132">
              <w:marLeft w:val="0"/>
              <w:marRight w:val="0"/>
              <w:marTop w:val="0"/>
              <w:marBottom w:val="0"/>
              <w:divBdr>
                <w:top w:val="none" w:sz="0" w:space="0" w:color="auto"/>
                <w:left w:val="none" w:sz="0" w:space="0" w:color="auto"/>
                <w:bottom w:val="none" w:sz="0" w:space="0" w:color="auto"/>
                <w:right w:val="none" w:sz="0" w:space="0" w:color="auto"/>
              </w:divBdr>
            </w:div>
            <w:div w:id="492112577">
              <w:marLeft w:val="0"/>
              <w:marRight w:val="0"/>
              <w:marTop w:val="0"/>
              <w:marBottom w:val="0"/>
              <w:divBdr>
                <w:top w:val="none" w:sz="0" w:space="0" w:color="auto"/>
                <w:left w:val="none" w:sz="0" w:space="0" w:color="auto"/>
                <w:bottom w:val="none" w:sz="0" w:space="0" w:color="auto"/>
                <w:right w:val="none" w:sz="0" w:space="0" w:color="auto"/>
              </w:divBdr>
            </w:div>
            <w:div w:id="192495496">
              <w:marLeft w:val="0"/>
              <w:marRight w:val="0"/>
              <w:marTop w:val="0"/>
              <w:marBottom w:val="0"/>
              <w:divBdr>
                <w:top w:val="none" w:sz="0" w:space="0" w:color="auto"/>
                <w:left w:val="none" w:sz="0" w:space="0" w:color="auto"/>
                <w:bottom w:val="none" w:sz="0" w:space="0" w:color="auto"/>
                <w:right w:val="none" w:sz="0" w:space="0" w:color="auto"/>
              </w:divBdr>
            </w:div>
            <w:div w:id="1758942070">
              <w:marLeft w:val="0"/>
              <w:marRight w:val="0"/>
              <w:marTop w:val="0"/>
              <w:marBottom w:val="0"/>
              <w:divBdr>
                <w:top w:val="none" w:sz="0" w:space="0" w:color="auto"/>
                <w:left w:val="none" w:sz="0" w:space="0" w:color="auto"/>
                <w:bottom w:val="none" w:sz="0" w:space="0" w:color="auto"/>
                <w:right w:val="none" w:sz="0" w:space="0" w:color="auto"/>
              </w:divBdr>
            </w:div>
            <w:div w:id="61636146">
              <w:marLeft w:val="0"/>
              <w:marRight w:val="0"/>
              <w:marTop w:val="0"/>
              <w:marBottom w:val="0"/>
              <w:divBdr>
                <w:top w:val="none" w:sz="0" w:space="0" w:color="auto"/>
                <w:left w:val="none" w:sz="0" w:space="0" w:color="auto"/>
                <w:bottom w:val="none" w:sz="0" w:space="0" w:color="auto"/>
                <w:right w:val="none" w:sz="0" w:space="0" w:color="auto"/>
              </w:divBdr>
            </w:div>
            <w:div w:id="2147357495">
              <w:marLeft w:val="0"/>
              <w:marRight w:val="0"/>
              <w:marTop w:val="0"/>
              <w:marBottom w:val="0"/>
              <w:divBdr>
                <w:top w:val="none" w:sz="0" w:space="0" w:color="auto"/>
                <w:left w:val="none" w:sz="0" w:space="0" w:color="auto"/>
                <w:bottom w:val="none" w:sz="0" w:space="0" w:color="auto"/>
                <w:right w:val="none" w:sz="0" w:space="0" w:color="auto"/>
              </w:divBdr>
            </w:div>
            <w:div w:id="711929010">
              <w:marLeft w:val="0"/>
              <w:marRight w:val="0"/>
              <w:marTop w:val="0"/>
              <w:marBottom w:val="0"/>
              <w:divBdr>
                <w:top w:val="none" w:sz="0" w:space="0" w:color="auto"/>
                <w:left w:val="none" w:sz="0" w:space="0" w:color="auto"/>
                <w:bottom w:val="none" w:sz="0" w:space="0" w:color="auto"/>
                <w:right w:val="none" w:sz="0" w:space="0" w:color="auto"/>
              </w:divBdr>
            </w:div>
            <w:div w:id="719018274">
              <w:marLeft w:val="0"/>
              <w:marRight w:val="0"/>
              <w:marTop w:val="0"/>
              <w:marBottom w:val="0"/>
              <w:divBdr>
                <w:top w:val="none" w:sz="0" w:space="0" w:color="auto"/>
                <w:left w:val="none" w:sz="0" w:space="0" w:color="auto"/>
                <w:bottom w:val="none" w:sz="0" w:space="0" w:color="auto"/>
                <w:right w:val="none" w:sz="0" w:space="0" w:color="auto"/>
              </w:divBdr>
            </w:div>
            <w:div w:id="420181220">
              <w:marLeft w:val="0"/>
              <w:marRight w:val="0"/>
              <w:marTop w:val="0"/>
              <w:marBottom w:val="0"/>
              <w:divBdr>
                <w:top w:val="none" w:sz="0" w:space="0" w:color="auto"/>
                <w:left w:val="none" w:sz="0" w:space="0" w:color="auto"/>
                <w:bottom w:val="none" w:sz="0" w:space="0" w:color="auto"/>
                <w:right w:val="none" w:sz="0" w:space="0" w:color="auto"/>
              </w:divBdr>
            </w:div>
            <w:div w:id="101924638">
              <w:marLeft w:val="0"/>
              <w:marRight w:val="0"/>
              <w:marTop w:val="0"/>
              <w:marBottom w:val="0"/>
              <w:divBdr>
                <w:top w:val="none" w:sz="0" w:space="0" w:color="auto"/>
                <w:left w:val="none" w:sz="0" w:space="0" w:color="auto"/>
                <w:bottom w:val="none" w:sz="0" w:space="0" w:color="auto"/>
                <w:right w:val="none" w:sz="0" w:space="0" w:color="auto"/>
              </w:divBdr>
            </w:div>
            <w:div w:id="2139257632">
              <w:marLeft w:val="0"/>
              <w:marRight w:val="0"/>
              <w:marTop w:val="0"/>
              <w:marBottom w:val="0"/>
              <w:divBdr>
                <w:top w:val="none" w:sz="0" w:space="0" w:color="auto"/>
                <w:left w:val="none" w:sz="0" w:space="0" w:color="auto"/>
                <w:bottom w:val="none" w:sz="0" w:space="0" w:color="auto"/>
                <w:right w:val="none" w:sz="0" w:space="0" w:color="auto"/>
              </w:divBdr>
            </w:div>
            <w:div w:id="523515304">
              <w:marLeft w:val="0"/>
              <w:marRight w:val="0"/>
              <w:marTop w:val="0"/>
              <w:marBottom w:val="0"/>
              <w:divBdr>
                <w:top w:val="none" w:sz="0" w:space="0" w:color="auto"/>
                <w:left w:val="none" w:sz="0" w:space="0" w:color="auto"/>
                <w:bottom w:val="none" w:sz="0" w:space="0" w:color="auto"/>
                <w:right w:val="none" w:sz="0" w:space="0" w:color="auto"/>
              </w:divBdr>
            </w:div>
            <w:div w:id="209344053">
              <w:marLeft w:val="0"/>
              <w:marRight w:val="0"/>
              <w:marTop w:val="0"/>
              <w:marBottom w:val="0"/>
              <w:divBdr>
                <w:top w:val="none" w:sz="0" w:space="0" w:color="auto"/>
                <w:left w:val="none" w:sz="0" w:space="0" w:color="auto"/>
                <w:bottom w:val="none" w:sz="0" w:space="0" w:color="auto"/>
                <w:right w:val="none" w:sz="0" w:space="0" w:color="auto"/>
              </w:divBdr>
            </w:div>
            <w:div w:id="1613708831">
              <w:marLeft w:val="0"/>
              <w:marRight w:val="0"/>
              <w:marTop w:val="0"/>
              <w:marBottom w:val="0"/>
              <w:divBdr>
                <w:top w:val="none" w:sz="0" w:space="0" w:color="auto"/>
                <w:left w:val="none" w:sz="0" w:space="0" w:color="auto"/>
                <w:bottom w:val="none" w:sz="0" w:space="0" w:color="auto"/>
                <w:right w:val="none" w:sz="0" w:space="0" w:color="auto"/>
              </w:divBdr>
            </w:div>
            <w:div w:id="1449086721">
              <w:marLeft w:val="0"/>
              <w:marRight w:val="0"/>
              <w:marTop w:val="0"/>
              <w:marBottom w:val="0"/>
              <w:divBdr>
                <w:top w:val="none" w:sz="0" w:space="0" w:color="auto"/>
                <w:left w:val="none" w:sz="0" w:space="0" w:color="auto"/>
                <w:bottom w:val="none" w:sz="0" w:space="0" w:color="auto"/>
                <w:right w:val="none" w:sz="0" w:space="0" w:color="auto"/>
              </w:divBdr>
            </w:div>
            <w:div w:id="18479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e.virginia.gov/teaching-learning-assessment/student-assessment/virginia-sol-assessment-program/virginia-alternate-assessment-program-vaap" TargetMode="External"/><Relationship Id="rId3" Type="http://schemas.openxmlformats.org/officeDocument/2006/relationships/settings" Target="settings.xml"/><Relationship Id="rId7" Type="http://schemas.openxmlformats.org/officeDocument/2006/relationships/hyperlink" Target="mailto:jswineha@uorego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oe.virginia.gov/teaching-learning-assessment/student-assessment/virginia-sol-assessment-program/virginia-alternate-assessment-program-va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Anderson</dc:creator>
  <cp:keywords/>
  <cp:lastModifiedBy>Joe Swinehart</cp:lastModifiedBy>
  <cp:revision>2</cp:revision>
  <dcterms:created xsi:type="dcterms:W3CDTF">2025-10-03T21:22:00Z</dcterms:created>
  <dcterms:modified xsi:type="dcterms:W3CDTF">2025-10-03T21:22:00Z</dcterms:modified>
</cp:coreProperties>
</file>